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407" w:rsidRPr="00BA45B3" w:rsidRDefault="00562407" w:rsidP="00562407">
      <w:pPr>
        <w:pStyle w:val="Subtitle"/>
        <w:jc w:val="right"/>
        <w:rPr>
          <w:b/>
          <w:sz w:val="28"/>
        </w:rPr>
      </w:pPr>
      <w:bookmarkStart w:id="0" w:name="_Toc313623810"/>
      <w:r w:rsidRPr="00BA45B3">
        <w:rPr>
          <w:b/>
          <w:sz w:val="28"/>
        </w:rPr>
        <w:t>Annexure: B</w:t>
      </w:r>
      <w:bookmarkEnd w:id="0"/>
    </w:p>
    <w:p w:rsidR="00562407" w:rsidRPr="00416F84" w:rsidRDefault="00562407" w:rsidP="00562407">
      <w:pPr>
        <w:ind w:left="720"/>
        <w:jc w:val="center"/>
        <w:rPr>
          <w:b/>
          <w:bCs/>
          <w:sz w:val="28"/>
          <w:szCs w:val="28"/>
          <w:u w:val="single"/>
        </w:rPr>
      </w:pPr>
      <w:r w:rsidRPr="00416F84">
        <w:rPr>
          <w:b/>
          <w:bCs/>
          <w:sz w:val="28"/>
          <w:szCs w:val="28"/>
          <w:u w:val="single"/>
        </w:rPr>
        <w:t>Reporting Format</w:t>
      </w:r>
      <w:r>
        <w:rPr>
          <w:b/>
          <w:bCs/>
          <w:sz w:val="28"/>
          <w:szCs w:val="28"/>
          <w:u w:val="single"/>
        </w:rPr>
        <w:t>-B</w:t>
      </w:r>
    </w:p>
    <w:p w:rsidR="00562407" w:rsidRDefault="00562407" w:rsidP="00562407">
      <w:pPr>
        <w:jc w:val="center"/>
        <w:rPr>
          <w:b/>
          <w:bCs/>
          <w:sz w:val="28"/>
          <w:szCs w:val="28"/>
        </w:rPr>
      </w:pPr>
      <w:r w:rsidRPr="00244DE8">
        <w:rPr>
          <w:b/>
          <w:bCs/>
          <w:sz w:val="28"/>
          <w:szCs w:val="28"/>
        </w:rPr>
        <w:t>Structure of the Detailed Reporting format</w:t>
      </w:r>
    </w:p>
    <w:p w:rsidR="00562407" w:rsidRPr="00244DE8" w:rsidRDefault="00562407" w:rsidP="00562407">
      <w:pPr>
        <w:jc w:val="center"/>
        <w:rPr>
          <w:b/>
          <w:bCs/>
        </w:rPr>
      </w:pPr>
      <w:r>
        <w:rPr>
          <w:b/>
          <w:bCs/>
          <w:sz w:val="28"/>
          <w:szCs w:val="28"/>
        </w:rPr>
        <w:t>(</w:t>
      </w:r>
      <w:r w:rsidRPr="00244DE8">
        <w:rPr>
          <w:b/>
          <w:bCs/>
        </w:rPr>
        <w:t>To be submitted by Evaluators to SACS</w:t>
      </w:r>
      <w:r>
        <w:rPr>
          <w:b/>
          <w:bCs/>
        </w:rPr>
        <w:t xml:space="preserve"> for each TI evaluated with a copy to NACO</w:t>
      </w:r>
      <w:r w:rsidRPr="00244DE8">
        <w:rPr>
          <w:b/>
          <w:bCs/>
        </w:rPr>
        <w:t>)</w:t>
      </w:r>
    </w:p>
    <w:p w:rsidR="00562407" w:rsidRDefault="00562407" w:rsidP="00562407">
      <w:pPr>
        <w:rPr>
          <w:b/>
          <w:bCs/>
        </w:rPr>
      </w:pPr>
      <w:r w:rsidRPr="00A2398B">
        <w:rPr>
          <w:b/>
          <w:bCs/>
        </w:rPr>
        <w:t xml:space="preserve">Introduction </w:t>
      </w:r>
    </w:p>
    <w:p w:rsidR="00562407" w:rsidRPr="003478E7" w:rsidRDefault="00562407" w:rsidP="00562407">
      <w:pPr>
        <w:pStyle w:val="ListParagraph"/>
        <w:numPr>
          <w:ilvl w:val="0"/>
          <w:numId w:val="1"/>
        </w:numPr>
        <w:spacing w:line="240" w:lineRule="auto"/>
        <w:rPr>
          <w:rFonts w:ascii="Times New Roman" w:hAnsi="Times New Roman" w:cs="Times New Roman"/>
        </w:rPr>
      </w:pPr>
      <w:r w:rsidRPr="00244DE8">
        <w:rPr>
          <w:rFonts w:ascii="Times New Roman" w:hAnsi="Times New Roman" w:cs="Times New Roman"/>
          <w:sz w:val="24"/>
          <w:szCs w:val="24"/>
        </w:rPr>
        <w:t>Background of Project and Organisation</w:t>
      </w:r>
    </w:p>
    <w:p w:rsidR="003478E7" w:rsidRDefault="003478E7" w:rsidP="003478E7">
      <w:pPr>
        <w:pStyle w:val="ListParagraph"/>
        <w:spacing w:line="240" w:lineRule="auto"/>
        <w:ind w:left="1080"/>
        <w:rPr>
          <w:rFonts w:ascii="Times New Roman" w:hAnsi="Times New Roman" w:cs="Times New Roman"/>
          <w:sz w:val="24"/>
          <w:szCs w:val="24"/>
        </w:rPr>
      </w:pPr>
    </w:p>
    <w:p w:rsidR="003478E7" w:rsidRDefault="003F510F" w:rsidP="003478E7">
      <w:pPr>
        <w:jc w:val="both"/>
      </w:pPr>
      <w:r>
        <w:t>Sanghadip</w:t>
      </w:r>
      <w:r w:rsidR="003478E7">
        <w:t>, is a non government organization registered under Society Registration Act, having its workin</w:t>
      </w:r>
      <w:r w:rsidR="004264C1">
        <w:t>g area in north district of Tripura</w:t>
      </w:r>
      <w:r w:rsidR="003478E7">
        <w:t xml:space="preserve"> in India. The organization emerged </w:t>
      </w:r>
      <w:r w:rsidR="00017743">
        <w:t xml:space="preserve">in the year 1971 </w:t>
      </w:r>
      <w:r w:rsidR="003478E7">
        <w:t>b</w:t>
      </w:r>
      <w:r w:rsidR="00017743">
        <w:t>y a group of likeminded persons (most of them students) of Sripur village</w:t>
      </w:r>
      <w:r w:rsidR="003478E7">
        <w:t xml:space="preserve"> committed to social action and determined for some progressive and constructive change in the society through an effective utilization of the resources and with the support of modernization. The then transitional nature of the development sector, gave good opportunities for the society to prove its strength through a variety of interventions thereby carving out a separate niche for itself in the state. </w:t>
      </w:r>
      <w:r w:rsidR="00017743">
        <w:t xml:space="preserve">The organization got finally registered in the year 1997 under societies’ registration Act. </w:t>
      </w:r>
      <w:r w:rsidR="003478E7">
        <w:t>The initial struggle of the organization for making its presence felt is discernable through the trend of increasing activities since its inception.</w:t>
      </w:r>
    </w:p>
    <w:p w:rsidR="003478E7" w:rsidRPr="0044127E" w:rsidRDefault="003478E7" w:rsidP="003478E7">
      <w:pPr>
        <w:jc w:val="both"/>
      </w:pPr>
      <w:r w:rsidRPr="0044127E">
        <w:t xml:space="preserve">Presently the organization is identified as an independent body with some recurring and non recurring programs that are being implemented in selected areas. It has a fixed staff </w:t>
      </w:r>
      <w:r>
        <w:t xml:space="preserve">with a clearly laid organogram </w:t>
      </w:r>
      <w:r w:rsidRPr="0044127E">
        <w:t xml:space="preserve">and the governing body members </w:t>
      </w:r>
      <w:r>
        <w:t>are giving serious look on the organizational functioning</w:t>
      </w:r>
      <w:r w:rsidRPr="0044127E">
        <w:t>.</w:t>
      </w:r>
      <w:r w:rsidR="00017743">
        <w:t xml:space="preserve"> The organization has got diversified work to do and old age home, training centre, family counseling are few among the vast list.</w:t>
      </w:r>
    </w:p>
    <w:p w:rsidR="003478E7" w:rsidRDefault="003478E7" w:rsidP="0079132E">
      <w:pPr>
        <w:jc w:val="both"/>
      </w:pPr>
      <w:r w:rsidRPr="003478E7">
        <w:rPr>
          <w:b/>
        </w:rPr>
        <w:t>HIV/AIDS interventions</w:t>
      </w:r>
      <w:r>
        <w:t>: The organization has been intervening</w:t>
      </w:r>
      <w:r w:rsidR="003F510F">
        <w:t xml:space="preserve"> </w:t>
      </w:r>
      <w:r w:rsidR="00017743">
        <w:t xml:space="preserve">among </w:t>
      </w:r>
      <w:r w:rsidR="003F510F">
        <w:t>the Female Sex Workers</w:t>
      </w:r>
      <w:r>
        <w:t xml:space="preserve"> on HIV/AIDS issues. The interventions basically aims at ensuring safe sex with clients, behavioral change in adopting modern medical care, facilitating the support group meetings and drop-in-centres and special interventions with target group on livelihood and empowerment issues. The progra</w:t>
      </w:r>
      <w:r w:rsidR="003F510F">
        <w:t>mme is being implemented at Dharmanagar</w:t>
      </w:r>
      <w:r w:rsidR="00567604">
        <w:t>, Kadamtala, Panisaagar and Kumarghat</w:t>
      </w:r>
      <w:r w:rsidR="003F510F">
        <w:t xml:space="preserve"> of north Tripura district with T</w:t>
      </w:r>
      <w:r>
        <w:t>SACS with the support of NACO and till date the target group</w:t>
      </w:r>
      <w:r w:rsidR="007E0DA9">
        <w:t xml:space="preserve"> reached to </w:t>
      </w:r>
      <w:r w:rsidR="007E0DA9" w:rsidRPr="00174FBF">
        <w:rPr>
          <w:b/>
        </w:rPr>
        <w:t>616</w:t>
      </w:r>
      <w:r w:rsidR="003F510F" w:rsidRPr="00174FBF">
        <w:rPr>
          <w:b/>
        </w:rPr>
        <w:t xml:space="preserve"> </w:t>
      </w:r>
      <w:r w:rsidR="003F510F">
        <w:t>FSWs</w:t>
      </w:r>
      <w:r w:rsidR="007E0DA9">
        <w:t xml:space="preserve"> of North Tripura </w:t>
      </w:r>
      <w:r w:rsidR="00017743">
        <w:t>district</w:t>
      </w:r>
      <w:r>
        <w:t>.</w:t>
      </w:r>
    </w:p>
    <w:p w:rsidR="00562407" w:rsidRDefault="00562407" w:rsidP="00562407">
      <w:pPr>
        <w:pStyle w:val="ListParagraph"/>
        <w:spacing w:line="240" w:lineRule="auto"/>
        <w:rPr>
          <w:rFonts w:ascii="Times New Roman" w:hAnsi="Times New Roman" w:cs="Times New Roman"/>
          <w:sz w:val="24"/>
          <w:szCs w:val="24"/>
        </w:rPr>
      </w:pPr>
    </w:p>
    <w:p w:rsidR="003478E7" w:rsidRPr="005C0232" w:rsidRDefault="00562407" w:rsidP="005C0232">
      <w:pPr>
        <w:pStyle w:val="ListParagraph"/>
        <w:numPr>
          <w:ilvl w:val="0"/>
          <w:numId w:val="1"/>
        </w:numPr>
        <w:spacing w:line="240" w:lineRule="auto"/>
        <w:rPr>
          <w:rFonts w:ascii="Times New Roman" w:hAnsi="Times New Roman" w:cs="Times New Roman"/>
        </w:rPr>
      </w:pPr>
      <w:r w:rsidRPr="00244DE8">
        <w:rPr>
          <w:rFonts w:ascii="Times New Roman" w:hAnsi="Times New Roman" w:cs="Times New Roman"/>
        </w:rPr>
        <w:t>Name and address of the Organization</w:t>
      </w:r>
    </w:p>
    <w:p w:rsidR="00782468" w:rsidRPr="00B92C51" w:rsidRDefault="005C0232" w:rsidP="00B92C51">
      <w:pPr>
        <w:jc w:val="both"/>
        <w:rPr>
          <w:b/>
        </w:rPr>
      </w:pPr>
      <w:r w:rsidRPr="00B92C51">
        <w:rPr>
          <w:b/>
        </w:rPr>
        <w:t>Sanghadip</w:t>
      </w:r>
      <w:r w:rsidR="00B92C51">
        <w:rPr>
          <w:b/>
        </w:rPr>
        <w:t>,</w:t>
      </w:r>
      <w:r w:rsidRPr="00B92C51">
        <w:rPr>
          <w:b/>
        </w:rPr>
        <w:t>Sripur, Dewanpur,Dharmanagar</w:t>
      </w:r>
      <w:r w:rsidR="00B92C51">
        <w:rPr>
          <w:b/>
        </w:rPr>
        <w:t xml:space="preserve">, </w:t>
      </w:r>
      <w:r w:rsidRPr="00B92C51">
        <w:rPr>
          <w:b/>
        </w:rPr>
        <w:t>North Tripura</w:t>
      </w:r>
      <w:r w:rsidR="00B92C51">
        <w:rPr>
          <w:b/>
        </w:rPr>
        <w:t>.</w:t>
      </w:r>
    </w:p>
    <w:p w:rsidR="005C0232" w:rsidRPr="005C0232" w:rsidRDefault="005C0232" w:rsidP="005C0232">
      <w:pPr>
        <w:pStyle w:val="ListParagraph"/>
        <w:spacing w:line="240" w:lineRule="auto"/>
        <w:ind w:left="1080"/>
        <w:rPr>
          <w:rFonts w:ascii="Times New Roman" w:hAnsi="Times New Roman" w:cs="Times New Roman"/>
        </w:rPr>
      </w:pPr>
    </w:p>
    <w:p w:rsidR="00562407" w:rsidRDefault="00562407" w:rsidP="00562407">
      <w:pPr>
        <w:pStyle w:val="ListParagraph"/>
        <w:spacing w:line="240" w:lineRule="auto"/>
        <w:ind w:left="1080"/>
        <w:rPr>
          <w:rFonts w:ascii="Times New Roman" w:hAnsi="Times New Roman" w:cs="Times New Roman"/>
        </w:rPr>
      </w:pPr>
    </w:p>
    <w:p w:rsidR="00562407" w:rsidRPr="00D47ED7" w:rsidRDefault="00562407" w:rsidP="00562407">
      <w:pPr>
        <w:pStyle w:val="ListParagraph"/>
        <w:numPr>
          <w:ilvl w:val="0"/>
          <w:numId w:val="1"/>
        </w:numPr>
        <w:spacing w:line="240" w:lineRule="auto"/>
        <w:rPr>
          <w:rFonts w:ascii="Arial" w:hAnsi="Arial" w:cs="Arial"/>
          <w:b/>
        </w:rPr>
      </w:pPr>
      <w:r w:rsidRPr="00D47ED7">
        <w:rPr>
          <w:rFonts w:ascii="Arial" w:hAnsi="Arial" w:cs="Arial"/>
          <w:b/>
        </w:rPr>
        <w:t>Chief Functionary:</w:t>
      </w:r>
    </w:p>
    <w:p w:rsidR="0079132E" w:rsidRPr="00D47ED7" w:rsidRDefault="005C0232" w:rsidP="0079132E">
      <w:pPr>
        <w:pStyle w:val="ListParagraph"/>
        <w:spacing w:line="240" w:lineRule="auto"/>
        <w:ind w:left="1080"/>
        <w:rPr>
          <w:rFonts w:ascii="Arial" w:hAnsi="Arial" w:cs="Arial"/>
          <w:b/>
        </w:rPr>
      </w:pPr>
      <w:r w:rsidRPr="00D47ED7">
        <w:rPr>
          <w:rFonts w:ascii="Arial" w:hAnsi="Arial" w:cs="Arial"/>
          <w:b/>
        </w:rPr>
        <w:t>Mr. Uttam Choudhury (Secretary)</w:t>
      </w:r>
    </w:p>
    <w:p w:rsidR="00562407" w:rsidRPr="00D47ED7" w:rsidRDefault="00562407" w:rsidP="00562407">
      <w:pPr>
        <w:pStyle w:val="ListParagraph"/>
        <w:rPr>
          <w:rFonts w:ascii="Arial" w:hAnsi="Arial" w:cs="Arial"/>
          <w:b/>
        </w:rPr>
      </w:pPr>
    </w:p>
    <w:p w:rsidR="00562407" w:rsidRPr="00D47ED7" w:rsidRDefault="00562407" w:rsidP="00562407">
      <w:pPr>
        <w:pStyle w:val="ListParagraph"/>
        <w:numPr>
          <w:ilvl w:val="0"/>
          <w:numId w:val="1"/>
        </w:numPr>
        <w:spacing w:line="240" w:lineRule="auto"/>
        <w:rPr>
          <w:rFonts w:ascii="Arial" w:hAnsi="Arial" w:cs="Arial"/>
          <w:b/>
        </w:rPr>
      </w:pPr>
      <w:r w:rsidRPr="00D47ED7">
        <w:rPr>
          <w:rFonts w:ascii="Arial" w:hAnsi="Arial" w:cs="Arial"/>
          <w:b/>
        </w:rPr>
        <w:t>Year of establishment</w:t>
      </w:r>
    </w:p>
    <w:p w:rsidR="0079132E" w:rsidRPr="00D47ED7" w:rsidRDefault="005C0232" w:rsidP="0079132E">
      <w:pPr>
        <w:pStyle w:val="ListParagraph"/>
        <w:spacing w:line="240" w:lineRule="auto"/>
        <w:ind w:left="1080"/>
        <w:rPr>
          <w:rFonts w:ascii="Arial" w:hAnsi="Arial" w:cs="Arial"/>
          <w:b/>
        </w:rPr>
      </w:pPr>
      <w:r w:rsidRPr="00D47ED7">
        <w:rPr>
          <w:rFonts w:ascii="Arial" w:hAnsi="Arial" w:cs="Arial"/>
          <w:b/>
        </w:rPr>
        <w:t>1</w:t>
      </w:r>
      <w:r w:rsidRPr="00D47ED7">
        <w:rPr>
          <w:rFonts w:ascii="Arial" w:hAnsi="Arial" w:cs="Arial"/>
          <w:b/>
          <w:vertAlign w:val="superscript"/>
        </w:rPr>
        <w:t>st</w:t>
      </w:r>
      <w:r w:rsidRPr="00D47ED7">
        <w:rPr>
          <w:rFonts w:ascii="Arial" w:hAnsi="Arial" w:cs="Arial"/>
          <w:b/>
        </w:rPr>
        <w:t xml:space="preserve"> November 1979 but got registered on 15</w:t>
      </w:r>
      <w:r w:rsidRPr="00D47ED7">
        <w:rPr>
          <w:rFonts w:ascii="Arial" w:hAnsi="Arial" w:cs="Arial"/>
          <w:b/>
          <w:vertAlign w:val="superscript"/>
        </w:rPr>
        <w:t>th</w:t>
      </w:r>
      <w:r w:rsidRPr="00D47ED7">
        <w:rPr>
          <w:rFonts w:ascii="Arial" w:hAnsi="Arial" w:cs="Arial"/>
          <w:b/>
        </w:rPr>
        <w:t xml:space="preserve"> March 1997</w:t>
      </w:r>
    </w:p>
    <w:p w:rsidR="00562407" w:rsidRPr="00D47ED7" w:rsidRDefault="00562407" w:rsidP="00562407">
      <w:pPr>
        <w:pStyle w:val="ListParagraph"/>
        <w:rPr>
          <w:rFonts w:ascii="Arial" w:hAnsi="Arial" w:cs="Arial"/>
          <w:b/>
        </w:rPr>
      </w:pPr>
    </w:p>
    <w:p w:rsidR="00562407" w:rsidRPr="00D47ED7" w:rsidRDefault="00562407" w:rsidP="00B511B6">
      <w:pPr>
        <w:pStyle w:val="ListParagraph"/>
        <w:numPr>
          <w:ilvl w:val="0"/>
          <w:numId w:val="1"/>
        </w:numPr>
        <w:spacing w:line="240" w:lineRule="auto"/>
        <w:rPr>
          <w:rFonts w:ascii="Arial" w:hAnsi="Arial" w:cs="Arial"/>
          <w:b/>
          <w:sz w:val="24"/>
          <w:szCs w:val="24"/>
        </w:rPr>
      </w:pPr>
      <w:r w:rsidRPr="00D47ED7">
        <w:rPr>
          <w:rFonts w:ascii="Arial" w:hAnsi="Arial" w:cs="Arial"/>
          <w:b/>
        </w:rPr>
        <w:t xml:space="preserve">Year and month of project initiation: </w:t>
      </w:r>
      <w:r w:rsidR="00B511B6" w:rsidRPr="00D47ED7">
        <w:rPr>
          <w:rFonts w:ascii="Arial" w:hAnsi="Arial" w:cs="Arial"/>
          <w:b/>
        </w:rPr>
        <w:t xml:space="preserve"> </w:t>
      </w:r>
    </w:p>
    <w:p w:rsidR="005C0232" w:rsidRPr="00D47ED7" w:rsidRDefault="005C0232" w:rsidP="005C0232">
      <w:pPr>
        <w:pStyle w:val="ListParagraph"/>
        <w:spacing w:line="240" w:lineRule="auto"/>
        <w:ind w:left="1080"/>
        <w:rPr>
          <w:rFonts w:ascii="Arial" w:hAnsi="Arial" w:cs="Arial"/>
          <w:b/>
        </w:rPr>
      </w:pPr>
      <w:r w:rsidRPr="00D47ED7">
        <w:rPr>
          <w:rFonts w:ascii="Arial" w:hAnsi="Arial" w:cs="Arial"/>
          <w:b/>
        </w:rPr>
        <w:t>August</w:t>
      </w:r>
      <w:r w:rsidR="00B402F0" w:rsidRPr="00D47ED7">
        <w:rPr>
          <w:rFonts w:ascii="Arial" w:hAnsi="Arial" w:cs="Arial"/>
          <w:b/>
        </w:rPr>
        <w:t>,</w:t>
      </w:r>
      <w:r w:rsidRPr="00D47ED7">
        <w:rPr>
          <w:rFonts w:ascii="Arial" w:hAnsi="Arial" w:cs="Arial"/>
          <w:b/>
        </w:rPr>
        <w:t xml:space="preserve"> 2008</w:t>
      </w:r>
    </w:p>
    <w:p w:rsidR="00B402F0" w:rsidRPr="00D47ED7" w:rsidRDefault="00B402F0" w:rsidP="005C0232">
      <w:pPr>
        <w:pStyle w:val="ListParagraph"/>
        <w:spacing w:line="240" w:lineRule="auto"/>
        <w:ind w:left="1080"/>
        <w:rPr>
          <w:rFonts w:ascii="Arial" w:hAnsi="Arial" w:cs="Arial"/>
          <w:b/>
          <w:sz w:val="24"/>
          <w:szCs w:val="24"/>
        </w:rPr>
      </w:pPr>
    </w:p>
    <w:p w:rsidR="00562407" w:rsidRPr="00D47ED7" w:rsidRDefault="00562407" w:rsidP="00562407">
      <w:pPr>
        <w:pStyle w:val="ListParagraph"/>
        <w:numPr>
          <w:ilvl w:val="0"/>
          <w:numId w:val="1"/>
        </w:numPr>
        <w:spacing w:line="240" w:lineRule="auto"/>
        <w:rPr>
          <w:rFonts w:ascii="Arial" w:hAnsi="Arial" w:cs="Arial"/>
          <w:b/>
          <w:sz w:val="24"/>
          <w:szCs w:val="24"/>
        </w:rPr>
      </w:pPr>
      <w:r w:rsidRPr="00D47ED7">
        <w:rPr>
          <w:rFonts w:ascii="Arial" w:hAnsi="Arial" w:cs="Arial"/>
          <w:b/>
          <w:sz w:val="24"/>
          <w:szCs w:val="24"/>
        </w:rPr>
        <w:t>Evaluation team</w:t>
      </w:r>
    </w:p>
    <w:p w:rsidR="00B92C51" w:rsidRDefault="00B92C51" w:rsidP="00D47ED7">
      <w:pPr>
        <w:pStyle w:val="ListParagraph"/>
        <w:spacing w:line="240" w:lineRule="auto"/>
        <w:ind w:left="1080"/>
        <w:rPr>
          <w:rFonts w:ascii="Arial" w:hAnsi="Arial" w:cs="Arial"/>
          <w:b/>
          <w:sz w:val="24"/>
          <w:szCs w:val="24"/>
        </w:rPr>
      </w:pPr>
      <w:r w:rsidRPr="00D47ED7">
        <w:rPr>
          <w:rFonts w:ascii="Arial" w:hAnsi="Arial" w:cs="Arial"/>
          <w:b/>
          <w:sz w:val="24"/>
          <w:szCs w:val="24"/>
        </w:rPr>
        <w:t xml:space="preserve">Suman Chakraborty, Anjana Nayek, Asim Mukherjee </w:t>
      </w:r>
    </w:p>
    <w:p w:rsidR="00D47ED7" w:rsidRPr="00D47ED7" w:rsidRDefault="00D47ED7" w:rsidP="00D47ED7">
      <w:pPr>
        <w:pStyle w:val="ListParagraph"/>
        <w:spacing w:line="240" w:lineRule="auto"/>
        <w:ind w:left="1080"/>
        <w:rPr>
          <w:rFonts w:ascii="Arial" w:hAnsi="Arial" w:cs="Arial"/>
          <w:b/>
          <w:sz w:val="24"/>
          <w:szCs w:val="24"/>
        </w:rPr>
      </w:pPr>
    </w:p>
    <w:p w:rsidR="00562407" w:rsidRPr="00D47ED7" w:rsidRDefault="00562407" w:rsidP="00562407">
      <w:pPr>
        <w:pStyle w:val="ListParagraph"/>
        <w:numPr>
          <w:ilvl w:val="0"/>
          <w:numId w:val="1"/>
        </w:numPr>
        <w:spacing w:line="240" w:lineRule="auto"/>
        <w:rPr>
          <w:rFonts w:ascii="Arial" w:hAnsi="Arial" w:cs="Arial"/>
          <w:b/>
          <w:sz w:val="24"/>
          <w:szCs w:val="24"/>
        </w:rPr>
      </w:pPr>
      <w:r w:rsidRPr="00D47ED7">
        <w:rPr>
          <w:rFonts w:ascii="Arial" w:hAnsi="Arial" w:cs="Arial"/>
          <w:b/>
          <w:sz w:val="24"/>
          <w:szCs w:val="24"/>
        </w:rPr>
        <w:t>Time frame</w:t>
      </w:r>
    </w:p>
    <w:p w:rsidR="001B1E5F" w:rsidRPr="004A6BB4" w:rsidRDefault="001B1E5F" w:rsidP="00562407">
      <w:pPr>
        <w:rPr>
          <w:rFonts w:ascii="Times New Roman" w:hAnsi="Times New Roman" w:cs="Times New Roman"/>
          <w:b/>
          <w:sz w:val="24"/>
          <w:szCs w:val="24"/>
        </w:rPr>
      </w:pPr>
      <w:r w:rsidRPr="004A6BB4">
        <w:rPr>
          <w:rFonts w:ascii="Times New Roman" w:hAnsi="Times New Roman" w:cs="Times New Roman"/>
          <w:b/>
          <w:sz w:val="24"/>
          <w:szCs w:val="24"/>
        </w:rPr>
        <w:t>December 2014-November2015</w:t>
      </w:r>
    </w:p>
    <w:p w:rsidR="00562407" w:rsidRPr="00891E68" w:rsidRDefault="00562407" w:rsidP="00562407">
      <w:pPr>
        <w:rPr>
          <w:b/>
          <w:bCs/>
        </w:rPr>
      </w:pPr>
      <w:r w:rsidRPr="00A2398B">
        <w:rPr>
          <w:b/>
          <w:bCs/>
        </w:rPr>
        <w:t xml:space="preserve">Profile of TI </w:t>
      </w:r>
    </w:p>
    <w:p w:rsidR="00562407" w:rsidRPr="00F51AD8" w:rsidRDefault="00562407" w:rsidP="00562407">
      <w:pPr>
        <w:pStyle w:val="ListParagraph"/>
        <w:numPr>
          <w:ilvl w:val="0"/>
          <w:numId w:val="2"/>
        </w:numPr>
        <w:rPr>
          <w:rFonts w:ascii="Times New Roman" w:hAnsi="Times New Roman" w:cs="Times New Roman"/>
          <w:b/>
          <w:sz w:val="24"/>
          <w:szCs w:val="24"/>
        </w:rPr>
      </w:pPr>
      <w:r w:rsidRPr="00F51AD8">
        <w:rPr>
          <w:rFonts w:ascii="Times New Roman" w:hAnsi="Times New Roman" w:cs="Times New Roman"/>
          <w:b/>
          <w:sz w:val="24"/>
          <w:szCs w:val="24"/>
        </w:rPr>
        <w:t>Target Population Profile</w:t>
      </w:r>
      <w:r w:rsidR="005C0232" w:rsidRPr="00F51AD8">
        <w:rPr>
          <w:rFonts w:ascii="Times New Roman" w:hAnsi="Times New Roman" w:cs="Times New Roman"/>
          <w:b/>
          <w:sz w:val="24"/>
          <w:szCs w:val="24"/>
        </w:rPr>
        <w:t xml:space="preserve">: FSW </w:t>
      </w:r>
    </w:p>
    <w:p w:rsidR="00562407" w:rsidRPr="00F51AD8" w:rsidRDefault="00562407" w:rsidP="00562407">
      <w:pPr>
        <w:pStyle w:val="ListParagraph"/>
        <w:numPr>
          <w:ilvl w:val="0"/>
          <w:numId w:val="2"/>
        </w:numPr>
        <w:rPr>
          <w:rFonts w:ascii="Times New Roman" w:hAnsi="Times New Roman" w:cs="Times New Roman"/>
          <w:b/>
          <w:sz w:val="24"/>
          <w:szCs w:val="24"/>
        </w:rPr>
      </w:pPr>
      <w:r w:rsidRPr="00F51AD8">
        <w:rPr>
          <w:rFonts w:ascii="Times New Roman" w:hAnsi="Times New Roman" w:cs="Times New Roman"/>
          <w:b/>
          <w:sz w:val="24"/>
          <w:szCs w:val="24"/>
        </w:rPr>
        <w:t>Type of Project</w:t>
      </w:r>
      <w:r w:rsidR="00F303BE" w:rsidRPr="00F51AD8">
        <w:rPr>
          <w:rFonts w:ascii="Times New Roman" w:hAnsi="Times New Roman" w:cs="Times New Roman"/>
          <w:b/>
          <w:sz w:val="24"/>
          <w:szCs w:val="24"/>
        </w:rPr>
        <w:t xml:space="preserve">: </w:t>
      </w:r>
      <w:r w:rsidRPr="00F51AD8">
        <w:rPr>
          <w:rFonts w:ascii="Times New Roman" w:hAnsi="Times New Roman" w:cs="Times New Roman"/>
          <w:b/>
          <w:sz w:val="24"/>
          <w:szCs w:val="24"/>
        </w:rPr>
        <w:t xml:space="preserve"> Core </w:t>
      </w:r>
    </w:p>
    <w:p w:rsidR="00562407" w:rsidRPr="00F51AD8" w:rsidRDefault="00562407" w:rsidP="00562407">
      <w:pPr>
        <w:pStyle w:val="ListParagraph"/>
        <w:numPr>
          <w:ilvl w:val="0"/>
          <w:numId w:val="2"/>
        </w:numPr>
        <w:rPr>
          <w:rFonts w:ascii="Times New Roman" w:hAnsi="Times New Roman" w:cs="Times New Roman"/>
          <w:b/>
          <w:sz w:val="24"/>
          <w:szCs w:val="24"/>
        </w:rPr>
      </w:pPr>
      <w:r w:rsidRPr="00F51AD8">
        <w:rPr>
          <w:rFonts w:ascii="Times New Roman" w:hAnsi="Times New Roman" w:cs="Times New Roman"/>
          <w:b/>
          <w:sz w:val="24"/>
          <w:szCs w:val="24"/>
        </w:rPr>
        <w:t>Size of Target Group(s)</w:t>
      </w:r>
      <w:r w:rsidR="00F303BE" w:rsidRPr="00F51AD8">
        <w:rPr>
          <w:rFonts w:ascii="Times New Roman" w:hAnsi="Times New Roman" w:cs="Times New Roman"/>
          <w:b/>
          <w:sz w:val="24"/>
          <w:szCs w:val="24"/>
        </w:rPr>
        <w:t xml:space="preserve"> </w:t>
      </w:r>
      <w:r w:rsidR="00D47ED7" w:rsidRPr="00F51AD8">
        <w:rPr>
          <w:rFonts w:ascii="Times New Roman" w:hAnsi="Times New Roman" w:cs="Times New Roman"/>
          <w:b/>
          <w:sz w:val="24"/>
          <w:szCs w:val="24"/>
        </w:rPr>
        <w:t>- 600</w:t>
      </w:r>
    </w:p>
    <w:p w:rsidR="00562407" w:rsidRPr="00F51AD8" w:rsidRDefault="00562407" w:rsidP="00562407">
      <w:pPr>
        <w:pStyle w:val="ListParagraph"/>
        <w:numPr>
          <w:ilvl w:val="0"/>
          <w:numId w:val="2"/>
        </w:numPr>
        <w:rPr>
          <w:rFonts w:ascii="Times New Roman" w:hAnsi="Times New Roman" w:cs="Times New Roman"/>
          <w:b/>
          <w:sz w:val="24"/>
          <w:szCs w:val="24"/>
        </w:rPr>
      </w:pPr>
      <w:r w:rsidRPr="00F51AD8">
        <w:rPr>
          <w:rFonts w:ascii="Times New Roman" w:hAnsi="Times New Roman" w:cs="Times New Roman"/>
          <w:b/>
          <w:sz w:val="24"/>
          <w:szCs w:val="24"/>
        </w:rPr>
        <w:t>Sub-Groups and their Size</w:t>
      </w:r>
      <w:r w:rsidR="000C582F" w:rsidRPr="00F51AD8">
        <w:rPr>
          <w:rFonts w:ascii="Times New Roman" w:hAnsi="Times New Roman" w:cs="Times New Roman"/>
          <w:b/>
          <w:sz w:val="24"/>
          <w:szCs w:val="24"/>
        </w:rPr>
        <w:t xml:space="preserve"> </w:t>
      </w:r>
    </w:p>
    <w:p w:rsidR="000C582F" w:rsidRPr="00F51AD8" w:rsidRDefault="005C0232" w:rsidP="005C0232">
      <w:pPr>
        <w:pStyle w:val="ListParagraph"/>
        <w:ind w:left="1440"/>
        <w:rPr>
          <w:rFonts w:ascii="Times New Roman" w:hAnsi="Times New Roman" w:cs="Times New Roman"/>
          <w:b/>
          <w:sz w:val="24"/>
          <w:szCs w:val="24"/>
        </w:rPr>
      </w:pPr>
      <w:r w:rsidRPr="00F51AD8">
        <w:rPr>
          <w:rFonts w:ascii="Times New Roman" w:hAnsi="Times New Roman" w:cs="Times New Roman"/>
          <w:b/>
          <w:sz w:val="24"/>
          <w:szCs w:val="24"/>
        </w:rPr>
        <w:t>Home Based-</w:t>
      </w:r>
      <w:r w:rsidR="00FF42F0" w:rsidRPr="00F51AD8">
        <w:rPr>
          <w:rFonts w:ascii="Times New Roman" w:hAnsi="Times New Roman" w:cs="Times New Roman"/>
          <w:b/>
          <w:sz w:val="24"/>
          <w:szCs w:val="24"/>
        </w:rPr>
        <w:t xml:space="preserve"> 56</w:t>
      </w:r>
      <w:r w:rsidR="005B7998" w:rsidRPr="00F51AD8">
        <w:rPr>
          <w:rFonts w:ascii="Times New Roman" w:hAnsi="Times New Roman" w:cs="Times New Roman"/>
          <w:b/>
          <w:sz w:val="24"/>
          <w:szCs w:val="24"/>
        </w:rPr>
        <w:t>9</w:t>
      </w:r>
    </w:p>
    <w:p w:rsidR="005C0232" w:rsidRPr="00F51AD8" w:rsidRDefault="005C0232" w:rsidP="005C0232">
      <w:pPr>
        <w:pStyle w:val="ListParagraph"/>
        <w:ind w:left="1440"/>
        <w:rPr>
          <w:rFonts w:ascii="Times New Roman" w:hAnsi="Times New Roman" w:cs="Times New Roman"/>
          <w:b/>
          <w:sz w:val="24"/>
          <w:szCs w:val="24"/>
        </w:rPr>
      </w:pPr>
      <w:r w:rsidRPr="00F51AD8">
        <w:rPr>
          <w:rFonts w:ascii="Times New Roman" w:hAnsi="Times New Roman" w:cs="Times New Roman"/>
          <w:b/>
          <w:sz w:val="24"/>
          <w:szCs w:val="24"/>
        </w:rPr>
        <w:t>Street Based-</w:t>
      </w:r>
      <w:r w:rsidR="00FF42F0" w:rsidRPr="00F51AD8">
        <w:rPr>
          <w:rFonts w:ascii="Times New Roman" w:hAnsi="Times New Roman" w:cs="Times New Roman"/>
          <w:b/>
          <w:sz w:val="24"/>
          <w:szCs w:val="24"/>
        </w:rPr>
        <w:t>47</w:t>
      </w:r>
    </w:p>
    <w:p w:rsidR="00562407" w:rsidRDefault="00562407" w:rsidP="00562407">
      <w:pPr>
        <w:pStyle w:val="ListParagraph"/>
        <w:numPr>
          <w:ilvl w:val="0"/>
          <w:numId w:val="2"/>
        </w:numPr>
        <w:rPr>
          <w:rFonts w:ascii="Times New Roman" w:hAnsi="Times New Roman" w:cs="Times New Roman"/>
          <w:sz w:val="24"/>
          <w:szCs w:val="24"/>
        </w:rPr>
      </w:pPr>
      <w:r w:rsidRPr="000C582F">
        <w:rPr>
          <w:rFonts w:ascii="Times New Roman" w:hAnsi="Times New Roman" w:cs="Times New Roman"/>
          <w:sz w:val="24"/>
          <w:szCs w:val="24"/>
        </w:rPr>
        <w:t>Target Area</w:t>
      </w:r>
    </w:p>
    <w:tbl>
      <w:tblPr>
        <w:tblStyle w:val="TableGrid"/>
        <w:tblW w:w="5670" w:type="dxa"/>
        <w:tblInd w:w="108" w:type="dxa"/>
        <w:tblLook w:val="04A0"/>
      </w:tblPr>
      <w:tblGrid>
        <w:gridCol w:w="2430"/>
        <w:gridCol w:w="3240"/>
      </w:tblGrid>
      <w:tr w:rsidR="00F51AD8" w:rsidRPr="00F51AD8" w:rsidTr="00F51AD8">
        <w:tc>
          <w:tcPr>
            <w:tcW w:w="2430" w:type="dxa"/>
          </w:tcPr>
          <w:p w:rsidR="00F51AD8" w:rsidRPr="00F51AD8" w:rsidRDefault="00F51AD8" w:rsidP="00DA7861">
            <w:pPr>
              <w:pStyle w:val="ListParagraph"/>
              <w:ind w:left="0"/>
              <w:rPr>
                <w:rFonts w:ascii="Arial" w:hAnsi="Arial" w:cs="Arial"/>
                <w:sz w:val="24"/>
                <w:szCs w:val="24"/>
              </w:rPr>
            </w:pPr>
            <w:r w:rsidRPr="00F51AD8">
              <w:rPr>
                <w:rFonts w:ascii="Arial" w:hAnsi="Arial" w:cs="Arial"/>
                <w:sz w:val="24"/>
                <w:szCs w:val="24"/>
              </w:rPr>
              <w:t>Name of DIC</w:t>
            </w:r>
          </w:p>
        </w:tc>
        <w:tc>
          <w:tcPr>
            <w:tcW w:w="3240" w:type="dxa"/>
          </w:tcPr>
          <w:p w:rsidR="00F51AD8" w:rsidRPr="00F51AD8" w:rsidRDefault="00F51AD8" w:rsidP="00DA7861">
            <w:pPr>
              <w:pStyle w:val="ListParagraph"/>
              <w:ind w:left="0"/>
              <w:rPr>
                <w:rFonts w:ascii="Arial" w:hAnsi="Arial" w:cs="Arial"/>
                <w:sz w:val="24"/>
                <w:szCs w:val="24"/>
              </w:rPr>
            </w:pPr>
            <w:r w:rsidRPr="00F51AD8">
              <w:rPr>
                <w:rFonts w:ascii="Arial" w:hAnsi="Arial" w:cs="Arial"/>
                <w:sz w:val="24"/>
                <w:szCs w:val="24"/>
              </w:rPr>
              <w:t>Name of Site</w:t>
            </w:r>
          </w:p>
        </w:tc>
      </w:tr>
      <w:tr w:rsidR="00F51AD8" w:rsidRPr="00F51AD8" w:rsidTr="00F51AD8">
        <w:tc>
          <w:tcPr>
            <w:tcW w:w="2430" w:type="dxa"/>
          </w:tcPr>
          <w:p w:rsidR="00F51AD8" w:rsidRPr="00F51AD8" w:rsidRDefault="00F51AD8" w:rsidP="00DA7861">
            <w:pPr>
              <w:pStyle w:val="ListParagraph"/>
              <w:ind w:left="0"/>
              <w:rPr>
                <w:rFonts w:ascii="Arial" w:hAnsi="Arial" w:cs="Arial"/>
                <w:sz w:val="24"/>
                <w:szCs w:val="24"/>
              </w:rPr>
            </w:pPr>
            <w:r w:rsidRPr="00F51AD8">
              <w:rPr>
                <w:rFonts w:ascii="Arial" w:hAnsi="Arial" w:cs="Arial"/>
                <w:sz w:val="24"/>
                <w:szCs w:val="24"/>
              </w:rPr>
              <w:t>Dharmanagar DIC</w:t>
            </w:r>
          </w:p>
        </w:tc>
        <w:tc>
          <w:tcPr>
            <w:tcW w:w="3240" w:type="dxa"/>
          </w:tcPr>
          <w:p w:rsidR="00F51AD8" w:rsidRPr="00F51AD8" w:rsidRDefault="00F51AD8" w:rsidP="00DA7861">
            <w:pPr>
              <w:pStyle w:val="ListParagraph"/>
              <w:ind w:left="0"/>
              <w:rPr>
                <w:rFonts w:ascii="Arial" w:hAnsi="Arial" w:cs="Arial"/>
                <w:sz w:val="24"/>
                <w:szCs w:val="24"/>
              </w:rPr>
            </w:pPr>
            <w:r w:rsidRPr="00F51AD8">
              <w:rPr>
                <w:rFonts w:ascii="Arial" w:hAnsi="Arial" w:cs="Arial"/>
                <w:sz w:val="24"/>
                <w:szCs w:val="24"/>
              </w:rPr>
              <w:t>Dharmanagar</w:t>
            </w:r>
          </w:p>
        </w:tc>
      </w:tr>
      <w:tr w:rsidR="00F51AD8" w:rsidRPr="00F51AD8" w:rsidTr="00F51AD8">
        <w:tc>
          <w:tcPr>
            <w:tcW w:w="2430" w:type="dxa"/>
          </w:tcPr>
          <w:p w:rsidR="00F51AD8" w:rsidRPr="00F51AD8" w:rsidRDefault="00F51AD8" w:rsidP="00DA7861">
            <w:pPr>
              <w:pStyle w:val="ListParagraph"/>
              <w:ind w:left="0"/>
              <w:rPr>
                <w:rFonts w:ascii="Arial" w:hAnsi="Arial" w:cs="Arial"/>
                <w:sz w:val="24"/>
                <w:szCs w:val="24"/>
              </w:rPr>
            </w:pPr>
          </w:p>
        </w:tc>
        <w:tc>
          <w:tcPr>
            <w:tcW w:w="3240" w:type="dxa"/>
          </w:tcPr>
          <w:p w:rsidR="00F51AD8" w:rsidRPr="00F51AD8" w:rsidRDefault="00F51AD8" w:rsidP="00DA7861">
            <w:pPr>
              <w:pStyle w:val="ListParagraph"/>
              <w:ind w:left="0"/>
              <w:rPr>
                <w:rFonts w:ascii="Arial" w:hAnsi="Arial" w:cs="Arial"/>
                <w:sz w:val="24"/>
                <w:szCs w:val="24"/>
              </w:rPr>
            </w:pPr>
            <w:r w:rsidRPr="00F51AD8">
              <w:rPr>
                <w:rFonts w:ascii="Arial" w:hAnsi="Arial" w:cs="Arial"/>
                <w:sz w:val="24"/>
                <w:szCs w:val="24"/>
              </w:rPr>
              <w:t>Chandrapur</w:t>
            </w:r>
          </w:p>
        </w:tc>
      </w:tr>
      <w:tr w:rsidR="00F51AD8" w:rsidRPr="00F51AD8" w:rsidTr="00F51AD8">
        <w:tc>
          <w:tcPr>
            <w:tcW w:w="2430" w:type="dxa"/>
          </w:tcPr>
          <w:p w:rsidR="00F51AD8" w:rsidRPr="00F51AD8" w:rsidRDefault="00F51AD8" w:rsidP="00DA7861">
            <w:pPr>
              <w:pStyle w:val="ListParagraph"/>
              <w:ind w:left="0"/>
              <w:rPr>
                <w:rFonts w:ascii="Arial" w:hAnsi="Arial" w:cs="Arial"/>
                <w:sz w:val="24"/>
                <w:szCs w:val="24"/>
              </w:rPr>
            </w:pPr>
          </w:p>
        </w:tc>
        <w:tc>
          <w:tcPr>
            <w:tcW w:w="3240" w:type="dxa"/>
          </w:tcPr>
          <w:p w:rsidR="00F51AD8" w:rsidRPr="00F51AD8" w:rsidRDefault="00F51AD8" w:rsidP="00DA7861">
            <w:pPr>
              <w:pStyle w:val="ListParagraph"/>
              <w:ind w:left="0"/>
              <w:rPr>
                <w:rFonts w:ascii="Arial" w:hAnsi="Arial" w:cs="Arial"/>
                <w:sz w:val="24"/>
                <w:szCs w:val="24"/>
              </w:rPr>
            </w:pPr>
            <w:r w:rsidRPr="00F51AD8">
              <w:rPr>
                <w:rFonts w:ascii="Arial" w:hAnsi="Arial" w:cs="Arial"/>
                <w:sz w:val="24"/>
                <w:szCs w:val="24"/>
              </w:rPr>
              <w:t>North Hurua</w:t>
            </w:r>
          </w:p>
        </w:tc>
      </w:tr>
      <w:tr w:rsidR="00F51AD8" w:rsidRPr="00F51AD8" w:rsidTr="00F51AD8">
        <w:tc>
          <w:tcPr>
            <w:tcW w:w="2430" w:type="dxa"/>
          </w:tcPr>
          <w:p w:rsidR="00F51AD8" w:rsidRPr="00F51AD8" w:rsidRDefault="00F51AD8" w:rsidP="00DA7861">
            <w:pPr>
              <w:pStyle w:val="ListParagraph"/>
              <w:ind w:left="0"/>
              <w:rPr>
                <w:rFonts w:ascii="Arial" w:hAnsi="Arial" w:cs="Arial"/>
                <w:sz w:val="24"/>
                <w:szCs w:val="24"/>
              </w:rPr>
            </w:pPr>
          </w:p>
        </w:tc>
        <w:tc>
          <w:tcPr>
            <w:tcW w:w="3240" w:type="dxa"/>
          </w:tcPr>
          <w:p w:rsidR="00F51AD8" w:rsidRPr="00F51AD8" w:rsidRDefault="00F51AD8" w:rsidP="00DA7861">
            <w:pPr>
              <w:pStyle w:val="ListParagraph"/>
              <w:ind w:left="0"/>
              <w:rPr>
                <w:rFonts w:ascii="Arial" w:hAnsi="Arial" w:cs="Arial"/>
                <w:sz w:val="24"/>
                <w:szCs w:val="24"/>
              </w:rPr>
            </w:pPr>
            <w:r w:rsidRPr="00F51AD8">
              <w:rPr>
                <w:rFonts w:ascii="Arial" w:hAnsi="Arial" w:cs="Arial"/>
                <w:sz w:val="24"/>
                <w:szCs w:val="24"/>
              </w:rPr>
              <w:t>South Hurua</w:t>
            </w:r>
          </w:p>
        </w:tc>
      </w:tr>
      <w:tr w:rsidR="00F51AD8" w:rsidRPr="00F51AD8" w:rsidTr="00F51AD8">
        <w:tc>
          <w:tcPr>
            <w:tcW w:w="2430" w:type="dxa"/>
          </w:tcPr>
          <w:p w:rsidR="00F51AD8" w:rsidRPr="00F51AD8" w:rsidRDefault="00F51AD8" w:rsidP="00DA7861">
            <w:pPr>
              <w:pStyle w:val="ListParagraph"/>
              <w:ind w:left="0"/>
              <w:rPr>
                <w:rFonts w:ascii="Arial" w:hAnsi="Arial" w:cs="Arial"/>
                <w:sz w:val="24"/>
                <w:szCs w:val="24"/>
              </w:rPr>
            </w:pPr>
            <w:r w:rsidRPr="00F51AD8">
              <w:rPr>
                <w:rFonts w:ascii="Arial" w:hAnsi="Arial" w:cs="Arial"/>
                <w:sz w:val="24"/>
                <w:szCs w:val="24"/>
              </w:rPr>
              <w:t>Kadamtala DIC</w:t>
            </w:r>
          </w:p>
        </w:tc>
        <w:tc>
          <w:tcPr>
            <w:tcW w:w="3240" w:type="dxa"/>
          </w:tcPr>
          <w:p w:rsidR="00F51AD8" w:rsidRPr="00F51AD8" w:rsidRDefault="00F51AD8" w:rsidP="00DA7861">
            <w:pPr>
              <w:pStyle w:val="ListParagraph"/>
              <w:ind w:left="0"/>
              <w:rPr>
                <w:rFonts w:ascii="Arial" w:hAnsi="Arial" w:cs="Arial"/>
                <w:sz w:val="24"/>
                <w:szCs w:val="24"/>
              </w:rPr>
            </w:pPr>
            <w:r w:rsidRPr="00F51AD8">
              <w:rPr>
                <w:rFonts w:ascii="Arial" w:hAnsi="Arial" w:cs="Arial"/>
                <w:sz w:val="24"/>
                <w:szCs w:val="24"/>
              </w:rPr>
              <w:t>Kadamtala</w:t>
            </w:r>
          </w:p>
        </w:tc>
      </w:tr>
      <w:tr w:rsidR="00F51AD8" w:rsidRPr="00F51AD8" w:rsidTr="00F51AD8">
        <w:tc>
          <w:tcPr>
            <w:tcW w:w="2430" w:type="dxa"/>
          </w:tcPr>
          <w:p w:rsidR="00F51AD8" w:rsidRPr="00F51AD8" w:rsidRDefault="00F51AD8" w:rsidP="00DA7861">
            <w:pPr>
              <w:pStyle w:val="ListParagraph"/>
              <w:ind w:left="0"/>
              <w:rPr>
                <w:rFonts w:ascii="Arial" w:hAnsi="Arial" w:cs="Arial"/>
                <w:sz w:val="24"/>
                <w:szCs w:val="24"/>
              </w:rPr>
            </w:pPr>
          </w:p>
        </w:tc>
        <w:tc>
          <w:tcPr>
            <w:tcW w:w="3240" w:type="dxa"/>
          </w:tcPr>
          <w:p w:rsidR="00F51AD8" w:rsidRPr="00F51AD8" w:rsidRDefault="00F51AD8" w:rsidP="00DA7861">
            <w:pPr>
              <w:pStyle w:val="ListParagraph"/>
              <w:ind w:left="0"/>
              <w:rPr>
                <w:rFonts w:ascii="Arial" w:hAnsi="Arial" w:cs="Arial"/>
                <w:sz w:val="24"/>
                <w:szCs w:val="24"/>
              </w:rPr>
            </w:pPr>
            <w:r w:rsidRPr="00F51AD8">
              <w:rPr>
                <w:rFonts w:ascii="Arial" w:hAnsi="Arial" w:cs="Arial"/>
                <w:sz w:val="24"/>
                <w:szCs w:val="24"/>
              </w:rPr>
              <w:t>Amtilla</w:t>
            </w:r>
          </w:p>
        </w:tc>
      </w:tr>
      <w:tr w:rsidR="00F51AD8" w:rsidRPr="00F51AD8" w:rsidTr="00F51AD8">
        <w:tc>
          <w:tcPr>
            <w:tcW w:w="2430" w:type="dxa"/>
          </w:tcPr>
          <w:p w:rsidR="00F51AD8" w:rsidRPr="00F51AD8" w:rsidRDefault="00F51AD8" w:rsidP="00DA7861">
            <w:pPr>
              <w:pStyle w:val="ListParagraph"/>
              <w:ind w:left="0"/>
              <w:rPr>
                <w:rFonts w:ascii="Arial" w:hAnsi="Arial" w:cs="Arial"/>
                <w:sz w:val="24"/>
                <w:szCs w:val="24"/>
              </w:rPr>
            </w:pPr>
          </w:p>
        </w:tc>
        <w:tc>
          <w:tcPr>
            <w:tcW w:w="3240" w:type="dxa"/>
          </w:tcPr>
          <w:p w:rsidR="00F51AD8" w:rsidRPr="00F51AD8" w:rsidRDefault="00F51AD8" w:rsidP="00DA7861">
            <w:pPr>
              <w:pStyle w:val="ListParagraph"/>
              <w:ind w:left="0"/>
              <w:rPr>
                <w:rFonts w:ascii="Arial" w:hAnsi="Arial" w:cs="Arial"/>
                <w:sz w:val="24"/>
                <w:szCs w:val="24"/>
              </w:rPr>
            </w:pPr>
            <w:r w:rsidRPr="00F51AD8">
              <w:rPr>
                <w:rFonts w:ascii="Arial" w:hAnsi="Arial" w:cs="Arial"/>
                <w:sz w:val="24"/>
                <w:szCs w:val="24"/>
              </w:rPr>
              <w:t>Kalagangerpar</w:t>
            </w:r>
          </w:p>
        </w:tc>
      </w:tr>
      <w:tr w:rsidR="00F51AD8" w:rsidRPr="00F51AD8" w:rsidTr="00F51AD8">
        <w:tc>
          <w:tcPr>
            <w:tcW w:w="2430" w:type="dxa"/>
          </w:tcPr>
          <w:p w:rsidR="00F51AD8" w:rsidRPr="00F51AD8" w:rsidRDefault="00F51AD8" w:rsidP="00DA7861">
            <w:pPr>
              <w:pStyle w:val="ListParagraph"/>
              <w:ind w:left="0"/>
              <w:rPr>
                <w:rFonts w:ascii="Arial" w:hAnsi="Arial" w:cs="Arial"/>
                <w:sz w:val="24"/>
                <w:szCs w:val="24"/>
              </w:rPr>
            </w:pPr>
          </w:p>
        </w:tc>
        <w:tc>
          <w:tcPr>
            <w:tcW w:w="3240" w:type="dxa"/>
          </w:tcPr>
          <w:p w:rsidR="00F51AD8" w:rsidRPr="00F51AD8" w:rsidRDefault="00F51AD8" w:rsidP="00DA7861">
            <w:pPr>
              <w:pStyle w:val="ListParagraph"/>
              <w:ind w:left="0"/>
              <w:rPr>
                <w:rFonts w:ascii="Arial" w:hAnsi="Arial" w:cs="Arial"/>
                <w:sz w:val="24"/>
                <w:szCs w:val="24"/>
              </w:rPr>
            </w:pPr>
            <w:r w:rsidRPr="00F51AD8">
              <w:rPr>
                <w:rFonts w:ascii="Arial" w:hAnsi="Arial" w:cs="Arial"/>
                <w:sz w:val="24"/>
                <w:szCs w:val="24"/>
              </w:rPr>
              <w:t>Choraibari</w:t>
            </w:r>
          </w:p>
        </w:tc>
      </w:tr>
      <w:tr w:rsidR="00F51AD8" w:rsidRPr="00F51AD8" w:rsidTr="00F51AD8">
        <w:tc>
          <w:tcPr>
            <w:tcW w:w="2430" w:type="dxa"/>
          </w:tcPr>
          <w:p w:rsidR="00F51AD8" w:rsidRPr="00F51AD8" w:rsidRDefault="00F51AD8" w:rsidP="00DA7861">
            <w:pPr>
              <w:pStyle w:val="ListParagraph"/>
              <w:ind w:left="0"/>
              <w:rPr>
                <w:rFonts w:ascii="Arial" w:hAnsi="Arial" w:cs="Arial"/>
                <w:sz w:val="24"/>
                <w:szCs w:val="24"/>
              </w:rPr>
            </w:pPr>
            <w:r w:rsidRPr="00F51AD8">
              <w:rPr>
                <w:rFonts w:ascii="Arial" w:hAnsi="Arial" w:cs="Arial"/>
                <w:sz w:val="24"/>
                <w:szCs w:val="24"/>
              </w:rPr>
              <w:t>Kumarghat DIC</w:t>
            </w:r>
          </w:p>
        </w:tc>
        <w:tc>
          <w:tcPr>
            <w:tcW w:w="3240" w:type="dxa"/>
          </w:tcPr>
          <w:p w:rsidR="00F51AD8" w:rsidRPr="00F51AD8" w:rsidRDefault="00F51AD8" w:rsidP="00DA7861">
            <w:pPr>
              <w:pStyle w:val="ListParagraph"/>
              <w:ind w:left="0"/>
              <w:rPr>
                <w:rFonts w:ascii="Arial" w:hAnsi="Arial" w:cs="Arial"/>
                <w:sz w:val="24"/>
                <w:szCs w:val="24"/>
              </w:rPr>
            </w:pPr>
            <w:r w:rsidRPr="00F51AD8">
              <w:rPr>
                <w:rFonts w:ascii="Arial" w:hAnsi="Arial" w:cs="Arial"/>
                <w:sz w:val="24"/>
                <w:szCs w:val="24"/>
              </w:rPr>
              <w:t>Kumarghat</w:t>
            </w:r>
          </w:p>
        </w:tc>
      </w:tr>
      <w:tr w:rsidR="00F51AD8" w:rsidRPr="00F51AD8" w:rsidTr="00F51AD8">
        <w:tc>
          <w:tcPr>
            <w:tcW w:w="2430" w:type="dxa"/>
          </w:tcPr>
          <w:p w:rsidR="00F51AD8" w:rsidRPr="00F51AD8" w:rsidRDefault="00F51AD8" w:rsidP="00DA7861">
            <w:pPr>
              <w:pStyle w:val="ListParagraph"/>
              <w:ind w:left="0"/>
              <w:rPr>
                <w:rFonts w:ascii="Arial" w:hAnsi="Arial" w:cs="Arial"/>
                <w:sz w:val="24"/>
                <w:szCs w:val="24"/>
              </w:rPr>
            </w:pPr>
          </w:p>
        </w:tc>
        <w:tc>
          <w:tcPr>
            <w:tcW w:w="3240" w:type="dxa"/>
          </w:tcPr>
          <w:p w:rsidR="00F51AD8" w:rsidRPr="00F51AD8" w:rsidRDefault="00F51AD8" w:rsidP="00DA7861">
            <w:pPr>
              <w:pStyle w:val="ListParagraph"/>
              <w:ind w:left="0"/>
              <w:rPr>
                <w:rFonts w:ascii="Arial" w:hAnsi="Arial" w:cs="Arial"/>
                <w:sz w:val="24"/>
                <w:szCs w:val="24"/>
              </w:rPr>
            </w:pPr>
            <w:r w:rsidRPr="00F51AD8">
              <w:rPr>
                <w:rFonts w:ascii="Arial" w:hAnsi="Arial" w:cs="Arial"/>
                <w:sz w:val="24"/>
                <w:szCs w:val="24"/>
              </w:rPr>
              <w:t>Uttar Kumarghat</w:t>
            </w:r>
          </w:p>
        </w:tc>
      </w:tr>
      <w:tr w:rsidR="00F51AD8" w:rsidRPr="00F51AD8" w:rsidTr="00F51AD8">
        <w:tc>
          <w:tcPr>
            <w:tcW w:w="2430" w:type="dxa"/>
          </w:tcPr>
          <w:p w:rsidR="00F51AD8" w:rsidRPr="00F51AD8" w:rsidRDefault="00F51AD8" w:rsidP="00DA7861">
            <w:pPr>
              <w:pStyle w:val="ListParagraph"/>
              <w:ind w:left="0"/>
              <w:rPr>
                <w:rFonts w:ascii="Arial" w:hAnsi="Arial" w:cs="Arial"/>
                <w:sz w:val="24"/>
                <w:szCs w:val="24"/>
              </w:rPr>
            </w:pPr>
          </w:p>
        </w:tc>
        <w:tc>
          <w:tcPr>
            <w:tcW w:w="3240" w:type="dxa"/>
          </w:tcPr>
          <w:p w:rsidR="00F51AD8" w:rsidRPr="00F51AD8" w:rsidRDefault="00F51AD8" w:rsidP="00DA7861">
            <w:pPr>
              <w:pStyle w:val="ListParagraph"/>
              <w:ind w:left="0"/>
              <w:rPr>
                <w:rFonts w:ascii="Arial" w:hAnsi="Arial" w:cs="Arial"/>
                <w:sz w:val="24"/>
                <w:szCs w:val="24"/>
              </w:rPr>
            </w:pPr>
            <w:r w:rsidRPr="00F51AD8">
              <w:rPr>
                <w:rFonts w:ascii="Arial" w:hAnsi="Arial" w:cs="Arial"/>
                <w:sz w:val="24"/>
                <w:szCs w:val="24"/>
              </w:rPr>
              <w:t>82 Miles</w:t>
            </w:r>
          </w:p>
        </w:tc>
      </w:tr>
      <w:tr w:rsidR="00F51AD8" w:rsidRPr="00F51AD8" w:rsidTr="00F51AD8">
        <w:tc>
          <w:tcPr>
            <w:tcW w:w="2430" w:type="dxa"/>
          </w:tcPr>
          <w:p w:rsidR="00F51AD8" w:rsidRPr="00F51AD8" w:rsidRDefault="00F51AD8" w:rsidP="00DA7861">
            <w:pPr>
              <w:pStyle w:val="ListParagraph"/>
              <w:ind w:left="0"/>
              <w:rPr>
                <w:rFonts w:ascii="Arial" w:hAnsi="Arial" w:cs="Arial"/>
                <w:sz w:val="24"/>
                <w:szCs w:val="24"/>
              </w:rPr>
            </w:pPr>
          </w:p>
        </w:tc>
        <w:tc>
          <w:tcPr>
            <w:tcW w:w="3240" w:type="dxa"/>
          </w:tcPr>
          <w:p w:rsidR="00F51AD8" w:rsidRPr="00F51AD8" w:rsidRDefault="00F51AD8" w:rsidP="00DA7861">
            <w:pPr>
              <w:pStyle w:val="ListParagraph"/>
              <w:ind w:left="0"/>
              <w:rPr>
                <w:rFonts w:ascii="Arial" w:hAnsi="Arial" w:cs="Arial"/>
                <w:sz w:val="24"/>
                <w:szCs w:val="24"/>
              </w:rPr>
            </w:pPr>
            <w:r w:rsidRPr="00F51AD8">
              <w:rPr>
                <w:rFonts w:ascii="Arial" w:hAnsi="Arial" w:cs="Arial"/>
                <w:sz w:val="24"/>
                <w:szCs w:val="24"/>
              </w:rPr>
              <w:t>Bashbagan</w:t>
            </w:r>
          </w:p>
        </w:tc>
      </w:tr>
      <w:tr w:rsidR="00F51AD8" w:rsidRPr="00F51AD8" w:rsidTr="00F51AD8">
        <w:tc>
          <w:tcPr>
            <w:tcW w:w="2430" w:type="dxa"/>
          </w:tcPr>
          <w:p w:rsidR="00F51AD8" w:rsidRPr="00F51AD8" w:rsidRDefault="00F51AD8" w:rsidP="00DA7861">
            <w:pPr>
              <w:pStyle w:val="ListParagraph"/>
              <w:ind w:left="0"/>
              <w:rPr>
                <w:rFonts w:ascii="Arial" w:hAnsi="Arial" w:cs="Arial"/>
                <w:sz w:val="24"/>
                <w:szCs w:val="24"/>
              </w:rPr>
            </w:pPr>
          </w:p>
        </w:tc>
        <w:tc>
          <w:tcPr>
            <w:tcW w:w="3240" w:type="dxa"/>
          </w:tcPr>
          <w:p w:rsidR="00F51AD8" w:rsidRPr="00F51AD8" w:rsidRDefault="00F51AD8" w:rsidP="00DA7861">
            <w:pPr>
              <w:pStyle w:val="ListParagraph"/>
              <w:ind w:left="0"/>
              <w:rPr>
                <w:rFonts w:ascii="Arial" w:hAnsi="Arial" w:cs="Arial"/>
                <w:sz w:val="24"/>
                <w:szCs w:val="24"/>
              </w:rPr>
            </w:pPr>
            <w:r w:rsidRPr="00F51AD8">
              <w:rPr>
                <w:rFonts w:ascii="Arial" w:hAnsi="Arial" w:cs="Arial"/>
                <w:sz w:val="24"/>
                <w:szCs w:val="24"/>
              </w:rPr>
              <w:t>Fatikroy</w:t>
            </w:r>
          </w:p>
        </w:tc>
      </w:tr>
      <w:tr w:rsidR="00F51AD8" w:rsidRPr="00F51AD8" w:rsidTr="00F51AD8">
        <w:tc>
          <w:tcPr>
            <w:tcW w:w="2430" w:type="dxa"/>
          </w:tcPr>
          <w:p w:rsidR="00F51AD8" w:rsidRPr="00F51AD8" w:rsidRDefault="00F51AD8" w:rsidP="00DA7861">
            <w:pPr>
              <w:pStyle w:val="ListParagraph"/>
              <w:ind w:left="0"/>
              <w:rPr>
                <w:rFonts w:ascii="Arial" w:hAnsi="Arial" w:cs="Arial"/>
                <w:sz w:val="24"/>
                <w:szCs w:val="24"/>
              </w:rPr>
            </w:pPr>
          </w:p>
        </w:tc>
        <w:tc>
          <w:tcPr>
            <w:tcW w:w="3240" w:type="dxa"/>
          </w:tcPr>
          <w:p w:rsidR="00F51AD8" w:rsidRPr="00F51AD8" w:rsidRDefault="00F51AD8" w:rsidP="00DA7861">
            <w:pPr>
              <w:pStyle w:val="ListParagraph"/>
              <w:ind w:left="0"/>
              <w:rPr>
                <w:rFonts w:ascii="Arial" w:hAnsi="Arial" w:cs="Arial"/>
                <w:sz w:val="24"/>
                <w:szCs w:val="24"/>
              </w:rPr>
            </w:pPr>
            <w:r w:rsidRPr="00F51AD8">
              <w:rPr>
                <w:rFonts w:ascii="Arial" w:hAnsi="Arial" w:cs="Arial"/>
                <w:sz w:val="24"/>
                <w:szCs w:val="24"/>
              </w:rPr>
              <w:t>Ganganagar</w:t>
            </w:r>
          </w:p>
        </w:tc>
      </w:tr>
      <w:tr w:rsidR="00F51AD8" w:rsidRPr="00F51AD8" w:rsidTr="00F51AD8">
        <w:tc>
          <w:tcPr>
            <w:tcW w:w="2430" w:type="dxa"/>
          </w:tcPr>
          <w:p w:rsidR="00F51AD8" w:rsidRPr="00F51AD8" w:rsidRDefault="00F51AD8" w:rsidP="00DA7861">
            <w:pPr>
              <w:pStyle w:val="ListParagraph"/>
              <w:ind w:left="0"/>
              <w:rPr>
                <w:rFonts w:ascii="Arial" w:hAnsi="Arial" w:cs="Arial"/>
                <w:sz w:val="24"/>
                <w:szCs w:val="24"/>
              </w:rPr>
            </w:pPr>
          </w:p>
        </w:tc>
        <w:tc>
          <w:tcPr>
            <w:tcW w:w="3240" w:type="dxa"/>
          </w:tcPr>
          <w:p w:rsidR="00F51AD8" w:rsidRPr="00F51AD8" w:rsidRDefault="00F51AD8" w:rsidP="00DA7861">
            <w:pPr>
              <w:pStyle w:val="ListParagraph"/>
              <w:ind w:left="0"/>
              <w:rPr>
                <w:rFonts w:ascii="Arial" w:hAnsi="Arial" w:cs="Arial"/>
                <w:sz w:val="24"/>
                <w:szCs w:val="24"/>
              </w:rPr>
            </w:pPr>
            <w:r w:rsidRPr="00F51AD8">
              <w:rPr>
                <w:rFonts w:ascii="Arial" w:hAnsi="Arial" w:cs="Arial"/>
                <w:sz w:val="24"/>
                <w:szCs w:val="24"/>
              </w:rPr>
              <w:t>Kanchanbari</w:t>
            </w:r>
          </w:p>
        </w:tc>
      </w:tr>
    </w:tbl>
    <w:p w:rsidR="00DA7861" w:rsidRPr="000C582F" w:rsidRDefault="00DA7861" w:rsidP="00DA7861">
      <w:pPr>
        <w:pStyle w:val="ListParagraph"/>
        <w:ind w:left="1440"/>
        <w:rPr>
          <w:rFonts w:ascii="Times New Roman" w:hAnsi="Times New Roman" w:cs="Times New Roman"/>
          <w:sz w:val="24"/>
          <w:szCs w:val="24"/>
        </w:rPr>
      </w:pPr>
    </w:p>
    <w:p w:rsidR="00F51AD8" w:rsidRDefault="00F51AD8" w:rsidP="00562407">
      <w:pPr>
        <w:rPr>
          <w:b/>
          <w:bCs/>
        </w:rPr>
      </w:pPr>
    </w:p>
    <w:p w:rsidR="004A6BB4" w:rsidRDefault="004A6BB4" w:rsidP="00562407">
      <w:pPr>
        <w:rPr>
          <w:b/>
          <w:bCs/>
        </w:rPr>
      </w:pPr>
    </w:p>
    <w:p w:rsidR="00F51AD8" w:rsidRDefault="00F51AD8" w:rsidP="00562407">
      <w:pPr>
        <w:rPr>
          <w:b/>
          <w:bCs/>
        </w:rPr>
      </w:pPr>
    </w:p>
    <w:p w:rsidR="00562407" w:rsidRDefault="00562407" w:rsidP="00562407">
      <w:pPr>
        <w:rPr>
          <w:b/>
          <w:bCs/>
        </w:rPr>
      </w:pPr>
      <w:r w:rsidRPr="00A2398B">
        <w:rPr>
          <w:b/>
          <w:bCs/>
        </w:rPr>
        <w:lastRenderedPageBreak/>
        <w:t xml:space="preserve">Key Findings </w:t>
      </w:r>
      <w:r>
        <w:rPr>
          <w:b/>
          <w:bCs/>
        </w:rPr>
        <w:t xml:space="preserve">and recommendations </w:t>
      </w:r>
      <w:r w:rsidRPr="00A2398B">
        <w:rPr>
          <w:b/>
          <w:bCs/>
        </w:rPr>
        <w:t>on Various Project Components</w:t>
      </w:r>
    </w:p>
    <w:p w:rsidR="00562407" w:rsidRPr="00891E68" w:rsidRDefault="00562407" w:rsidP="00891E68">
      <w:pPr>
        <w:rPr>
          <w:b/>
          <w:bCs/>
        </w:rPr>
      </w:pPr>
      <w:r>
        <w:rPr>
          <w:b/>
        </w:rPr>
        <w:t xml:space="preserve">I. </w:t>
      </w:r>
      <w:r w:rsidRPr="00304B0D">
        <w:rPr>
          <w:b/>
        </w:rPr>
        <w:t>Organizational support to the programme</w:t>
      </w:r>
    </w:p>
    <w:p w:rsidR="00803712" w:rsidRPr="00F51AD8" w:rsidRDefault="00803712" w:rsidP="00F51AD8">
      <w:pPr>
        <w:pStyle w:val="NoSpacing"/>
        <w:numPr>
          <w:ilvl w:val="0"/>
          <w:numId w:val="8"/>
        </w:numPr>
        <w:jc w:val="both"/>
        <w:rPr>
          <w:b/>
        </w:rPr>
      </w:pPr>
      <w:r w:rsidRPr="00F51AD8">
        <w:rPr>
          <w:b/>
        </w:rPr>
        <w:t>The organization supports the project with supporting supervision and monitoring.  The key office bearers were represented</w:t>
      </w:r>
      <w:r w:rsidR="00357226" w:rsidRPr="00F51AD8">
        <w:rPr>
          <w:b/>
        </w:rPr>
        <w:t xml:space="preserve"> by the Secretary</w:t>
      </w:r>
      <w:r w:rsidRPr="00F51AD8">
        <w:rPr>
          <w:b/>
        </w:rPr>
        <w:t xml:space="preserve"> of the organization.</w:t>
      </w:r>
    </w:p>
    <w:p w:rsidR="00F51AD8" w:rsidRPr="00F51AD8" w:rsidRDefault="00803712" w:rsidP="00353F64">
      <w:pPr>
        <w:pStyle w:val="NoSpacing"/>
        <w:numPr>
          <w:ilvl w:val="0"/>
          <w:numId w:val="8"/>
        </w:numPr>
        <w:rPr>
          <w:b/>
        </w:rPr>
      </w:pPr>
      <w:r w:rsidRPr="00F51AD8">
        <w:rPr>
          <w:b/>
        </w:rPr>
        <w:t xml:space="preserve"> It was found that th</w:t>
      </w:r>
      <w:r w:rsidR="00357226" w:rsidRPr="00F51AD8">
        <w:rPr>
          <w:b/>
        </w:rPr>
        <w:t xml:space="preserve">e PD ensures his presence in the meetings being </w:t>
      </w:r>
      <w:r w:rsidR="00F51AD8" w:rsidRPr="00F51AD8">
        <w:rPr>
          <w:b/>
        </w:rPr>
        <w:t>conducted.</w:t>
      </w:r>
    </w:p>
    <w:p w:rsidR="00803712" w:rsidRPr="00F51AD8" w:rsidRDefault="00803712" w:rsidP="00F51AD8">
      <w:pPr>
        <w:pStyle w:val="NoSpacing"/>
        <w:numPr>
          <w:ilvl w:val="0"/>
          <w:numId w:val="8"/>
        </w:numPr>
        <w:jc w:val="both"/>
        <w:rPr>
          <w:b/>
        </w:rPr>
      </w:pPr>
      <w:r w:rsidRPr="00F51AD8">
        <w:rPr>
          <w:b/>
        </w:rPr>
        <w:t xml:space="preserve">The project is also periodically monitored as it is found from the documents available. </w:t>
      </w:r>
    </w:p>
    <w:p w:rsidR="00C37FFD" w:rsidRPr="00F51AD8" w:rsidRDefault="00F51AD8" w:rsidP="00F51AD8">
      <w:pPr>
        <w:pStyle w:val="ListParagraph"/>
        <w:numPr>
          <w:ilvl w:val="0"/>
          <w:numId w:val="8"/>
        </w:numPr>
        <w:jc w:val="both"/>
        <w:rPr>
          <w:b/>
          <w:bCs/>
        </w:rPr>
      </w:pPr>
      <w:r w:rsidRPr="00F51AD8">
        <w:rPr>
          <w:b/>
          <w:bCs/>
        </w:rPr>
        <w:t>It</w:t>
      </w:r>
      <w:r w:rsidR="00730E5E" w:rsidRPr="00F51AD8">
        <w:rPr>
          <w:b/>
          <w:bCs/>
        </w:rPr>
        <w:t xml:space="preserve"> is important to have a proper advocacy plan in place to address the issues related to advocacy for the HRGs.</w:t>
      </w:r>
    </w:p>
    <w:p w:rsidR="00562407" w:rsidRDefault="00562407" w:rsidP="00562407">
      <w:pPr>
        <w:rPr>
          <w:b/>
          <w:bCs/>
        </w:rPr>
      </w:pPr>
      <w:r>
        <w:rPr>
          <w:b/>
          <w:bCs/>
        </w:rPr>
        <w:t xml:space="preserve">II. </w:t>
      </w:r>
      <w:r w:rsidRPr="00825A35">
        <w:rPr>
          <w:b/>
          <w:bCs/>
        </w:rPr>
        <w:t xml:space="preserve">Organizational </w:t>
      </w:r>
      <w:r>
        <w:rPr>
          <w:b/>
          <w:bCs/>
        </w:rPr>
        <w:t>Capacity</w:t>
      </w:r>
    </w:p>
    <w:p w:rsidR="00562407" w:rsidRDefault="00562407" w:rsidP="00562407">
      <w:pPr>
        <w:numPr>
          <w:ilvl w:val="0"/>
          <w:numId w:val="6"/>
        </w:numPr>
        <w:spacing w:after="0" w:line="240" w:lineRule="auto"/>
      </w:pPr>
      <w:r w:rsidRPr="00825A35">
        <w:t>Human resources: Staffing pattern, laid down reporting and supervision structure and adherence, role and commitment to the project, perspective of the office bearers towards the community at a large staff turnover</w:t>
      </w:r>
    </w:p>
    <w:p w:rsidR="007044ED" w:rsidRDefault="007044ED" w:rsidP="007044ED">
      <w:pPr>
        <w:spacing w:after="0" w:line="240" w:lineRule="auto"/>
        <w:ind w:left="720"/>
      </w:pPr>
    </w:p>
    <w:p w:rsidR="00AA2F01" w:rsidRDefault="00C9191E" w:rsidP="00AA2F01">
      <w:pPr>
        <w:pStyle w:val="ListParagraph"/>
        <w:spacing w:after="0" w:line="240" w:lineRule="auto"/>
        <w:jc w:val="both"/>
        <w:rPr>
          <w:b/>
        </w:rPr>
      </w:pPr>
      <w:r w:rsidRPr="00C9191E">
        <w:rPr>
          <w:b/>
        </w:rPr>
        <w:t>The staffing pattern is as per norms but the whole team except one ORW has changed</w:t>
      </w:r>
      <w:r w:rsidR="00BA36C7">
        <w:rPr>
          <w:b/>
        </w:rPr>
        <w:t>.</w:t>
      </w:r>
      <w:r w:rsidRPr="00C9191E">
        <w:rPr>
          <w:b/>
        </w:rPr>
        <w:t xml:space="preserve"> </w:t>
      </w:r>
    </w:p>
    <w:p w:rsidR="00BA36C7" w:rsidRDefault="00BA36C7" w:rsidP="00AA2F01">
      <w:pPr>
        <w:pStyle w:val="ListParagraph"/>
        <w:spacing w:after="0" w:line="240" w:lineRule="auto"/>
        <w:jc w:val="both"/>
        <w:rPr>
          <w:b/>
        </w:rPr>
      </w:pPr>
    </w:p>
    <w:p w:rsidR="00562407" w:rsidRDefault="00562407" w:rsidP="00AA2F01">
      <w:pPr>
        <w:pStyle w:val="ListParagraph"/>
        <w:spacing w:after="0" w:line="240" w:lineRule="auto"/>
        <w:jc w:val="both"/>
      </w:pPr>
      <w:r w:rsidRPr="00825A35">
        <w:t>Capacity building: nature of training conducted, contents and quality of training materials used, documentation of training, impact assessment if any.</w:t>
      </w:r>
    </w:p>
    <w:p w:rsidR="00DC33DB" w:rsidRPr="008167AD" w:rsidRDefault="00DC33DB" w:rsidP="00DC33DB">
      <w:pPr>
        <w:pStyle w:val="ListParagraph"/>
        <w:spacing w:after="0" w:line="240" w:lineRule="auto"/>
      </w:pPr>
    </w:p>
    <w:p w:rsidR="00B077BF" w:rsidRDefault="00B077BF" w:rsidP="00B077BF">
      <w:pPr>
        <w:spacing w:after="0" w:line="240" w:lineRule="auto"/>
      </w:pPr>
    </w:p>
    <w:p w:rsidR="00B077BF" w:rsidRDefault="00B077BF" w:rsidP="006B1057">
      <w:pPr>
        <w:pStyle w:val="ListParagraph"/>
        <w:numPr>
          <w:ilvl w:val="0"/>
          <w:numId w:val="11"/>
        </w:numPr>
        <w:spacing w:after="0" w:line="240" w:lineRule="auto"/>
        <w:jc w:val="both"/>
        <w:rPr>
          <w:b/>
        </w:rPr>
      </w:pPr>
      <w:r w:rsidRPr="00912A78">
        <w:rPr>
          <w:b/>
        </w:rPr>
        <w:t xml:space="preserve">Staff </w:t>
      </w:r>
      <w:r w:rsidR="006412CD" w:rsidRPr="00912A78">
        <w:rPr>
          <w:b/>
        </w:rPr>
        <w:t>cap</w:t>
      </w:r>
      <w:r w:rsidR="00357226" w:rsidRPr="00912A78">
        <w:rPr>
          <w:b/>
        </w:rPr>
        <w:t>acity has been built by the TSACS and</w:t>
      </w:r>
      <w:r w:rsidR="006412CD" w:rsidRPr="00912A78">
        <w:rPr>
          <w:b/>
        </w:rPr>
        <w:t xml:space="preserve"> all the staff members have got induction trainings.</w:t>
      </w:r>
      <w:r w:rsidR="006B1057" w:rsidRPr="00912A78">
        <w:rPr>
          <w:b/>
        </w:rPr>
        <w:t xml:space="preserve"> </w:t>
      </w:r>
      <w:r w:rsidR="00B63597" w:rsidRPr="00912A78">
        <w:rPr>
          <w:b/>
        </w:rPr>
        <w:t>Project staff presently conducts in-house trainings for PEs, basic level understanding seems to be good for PEs as they were able to explain basics of condom demonstration, STIs and HIV.</w:t>
      </w:r>
      <w:r w:rsidR="00357226" w:rsidRPr="00912A78">
        <w:rPr>
          <w:b/>
        </w:rPr>
        <w:t xml:space="preserve"> But a detailed knowledge of the same requires to be induced in the PEs so that field level awareness develops. </w:t>
      </w:r>
      <w:r w:rsidR="007D6911" w:rsidRPr="00912A78">
        <w:rPr>
          <w:b/>
        </w:rPr>
        <w:t xml:space="preserve">Documentation of the training has been </w:t>
      </w:r>
      <w:r w:rsidR="00357226" w:rsidRPr="00912A78">
        <w:rPr>
          <w:b/>
        </w:rPr>
        <w:t>maintained by the project staff</w:t>
      </w:r>
      <w:r w:rsidR="004A6BB4">
        <w:rPr>
          <w:b/>
        </w:rPr>
        <w:t xml:space="preserve"> but  it </w:t>
      </w:r>
      <w:r w:rsidR="006B1057" w:rsidRPr="00912A78">
        <w:rPr>
          <w:b/>
        </w:rPr>
        <w:t>needs improvement</w:t>
      </w:r>
      <w:r w:rsidR="007D6911" w:rsidRPr="00912A78">
        <w:rPr>
          <w:b/>
        </w:rPr>
        <w:t xml:space="preserve">, </w:t>
      </w:r>
    </w:p>
    <w:p w:rsidR="00912A78" w:rsidRPr="00912A78" w:rsidRDefault="00912A78" w:rsidP="00912A78">
      <w:pPr>
        <w:pStyle w:val="ListParagraph"/>
        <w:spacing w:after="0" w:line="240" w:lineRule="auto"/>
        <w:jc w:val="both"/>
        <w:rPr>
          <w:b/>
        </w:rPr>
      </w:pPr>
    </w:p>
    <w:p w:rsidR="00562407" w:rsidRDefault="00562407" w:rsidP="00562407">
      <w:pPr>
        <w:numPr>
          <w:ilvl w:val="0"/>
          <w:numId w:val="6"/>
        </w:numPr>
        <w:spacing w:after="0" w:line="240" w:lineRule="auto"/>
      </w:pPr>
      <w:r w:rsidRPr="00825A35">
        <w:t>Infrastructure of the organi</w:t>
      </w:r>
      <w:r>
        <w:t>z</w:t>
      </w:r>
      <w:r w:rsidRPr="00825A35">
        <w:t>ation</w:t>
      </w:r>
    </w:p>
    <w:p w:rsidR="00AB3C5F" w:rsidRPr="00AB3C5F" w:rsidRDefault="00AB3C5F" w:rsidP="00AB3C5F">
      <w:pPr>
        <w:pStyle w:val="ListParagraph"/>
        <w:spacing w:after="0" w:line="240" w:lineRule="auto"/>
        <w:jc w:val="both"/>
        <w:rPr>
          <w:b/>
          <w:bCs/>
        </w:rPr>
      </w:pPr>
      <w:r w:rsidRPr="00AB3C5F">
        <w:rPr>
          <w:b/>
          <w:bCs/>
        </w:rPr>
        <w:t>Adequate.</w:t>
      </w:r>
    </w:p>
    <w:p w:rsidR="00AB3C5F" w:rsidRDefault="00AB3C5F" w:rsidP="00AB3C5F">
      <w:pPr>
        <w:spacing w:after="0" w:line="240" w:lineRule="auto"/>
        <w:ind w:left="720"/>
      </w:pPr>
    </w:p>
    <w:p w:rsidR="00562407" w:rsidRDefault="00562407" w:rsidP="00562407">
      <w:pPr>
        <w:numPr>
          <w:ilvl w:val="0"/>
          <w:numId w:val="6"/>
        </w:numPr>
        <w:spacing w:after="0" w:line="240" w:lineRule="auto"/>
      </w:pPr>
      <w:r w:rsidRPr="00825A35">
        <w:t>Documentation and Reporting: Mechanism and adherence to SACS protocols, availability of  documents, mechanism of review and action taken if any, timeliness of reporting and feedback mechanism, dissemination and sharing of the reports and documents for technical inputs if any.</w:t>
      </w:r>
    </w:p>
    <w:p w:rsidR="00AB3C5F" w:rsidRDefault="00AB3C5F" w:rsidP="00AB3C5F">
      <w:pPr>
        <w:spacing w:after="0" w:line="240" w:lineRule="auto"/>
        <w:ind w:left="720"/>
      </w:pPr>
    </w:p>
    <w:p w:rsidR="00405420" w:rsidRPr="00405420" w:rsidRDefault="00AB3C5F" w:rsidP="00405420">
      <w:pPr>
        <w:pStyle w:val="ListParagraph"/>
        <w:spacing w:after="0" w:line="240" w:lineRule="auto"/>
      </w:pPr>
      <w:r w:rsidRPr="00921CCC">
        <w:rPr>
          <w:b/>
          <w:bCs/>
        </w:rPr>
        <w:t xml:space="preserve">The evaluation team during the visit observed that the project team is adherence to the SACS protocol and timely submitting reports to the TSACS. All the SACS related documents are in place. The </w:t>
      </w:r>
      <w:r>
        <w:rPr>
          <w:b/>
          <w:bCs/>
        </w:rPr>
        <w:t xml:space="preserve">documentation part needs </w:t>
      </w:r>
      <w:r w:rsidRPr="00921CCC">
        <w:rPr>
          <w:b/>
          <w:bCs/>
        </w:rPr>
        <w:t xml:space="preserve">improvement and capacity building. </w:t>
      </w:r>
      <w:r>
        <w:rPr>
          <w:b/>
          <w:bCs/>
        </w:rPr>
        <w:t>But adding to this the evaluation team found mismatch in the reporting of form B/B1 AND D in number cases through random sample checking.</w:t>
      </w:r>
    </w:p>
    <w:p w:rsidR="00AB3C5F" w:rsidRDefault="00AB3C5F" w:rsidP="00562407">
      <w:pPr>
        <w:ind w:left="720"/>
        <w:rPr>
          <w:b/>
          <w:bCs/>
        </w:rPr>
      </w:pPr>
    </w:p>
    <w:p w:rsidR="00553983" w:rsidRDefault="00553983" w:rsidP="00562407">
      <w:pPr>
        <w:ind w:left="720"/>
        <w:rPr>
          <w:b/>
          <w:bCs/>
        </w:rPr>
      </w:pPr>
    </w:p>
    <w:p w:rsidR="00150C8E" w:rsidRDefault="00150C8E" w:rsidP="00562407">
      <w:pPr>
        <w:ind w:left="720"/>
        <w:rPr>
          <w:b/>
          <w:bCs/>
        </w:rPr>
      </w:pPr>
    </w:p>
    <w:p w:rsidR="00562407" w:rsidRDefault="00562407" w:rsidP="00562407">
      <w:pPr>
        <w:ind w:left="720"/>
        <w:rPr>
          <w:b/>
          <w:bCs/>
        </w:rPr>
      </w:pPr>
      <w:r>
        <w:rPr>
          <w:b/>
          <w:bCs/>
        </w:rPr>
        <w:lastRenderedPageBreak/>
        <w:t xml:space="preserve">III. Program Deliverables </w:t>
      </w:r>
    </w:p>
    <w:p w:rsidR="00562407" w:rsidRDefault="00562407" w:rsidP="00562407">
      <w:pPr>
        <w:ind w:left="720"/>
        <w:rPr>
          <w:b/>
          <w:bCs/>
        </w:rPr>
      </w:pPr>
      <w:r w:rsidRPr="00825A35">
        <w:rPr>
          <w:b/>
          <w:bCs/>
        </w:rPr>
        <w:t>Outreach</w:t>
      </w:r>
    </w:p>
    <w:p w:rsidR="00562407" w:rsidRDefault="00562407" w:rsidP="00562407">
      <w:pPr>
        <w:numPr>
          <w:ilvl w:val="0"/>
          <w:numId w:val="3"/>
        </w:numPr>
        <w:spacing w:after="0" w:line="240" w:lineRule="auto"/>
      </w:pPr>
      <w:r>
        <w:t>Line listing of the HRG by category.</w:t>
      </w:r>
    </w:p>
    <w:p w:rsidR="001B1133" w:rsidRPr="00AB3C5F" w:rsidRDefault="00AB3C5F" w:rsidP="009A75FF">
      <w:pPr>
        <w:pStyle w:val="ListParagraph"/>
        <w:numPr>
          <w:ilvl w:val="0"/>
          <w:numId w:val="14"/>
        </w:numPr>
        <w:spacing w:after="0" w:line="240" w:lineRule="auto"/>
        <w:rPr>
          <w:b/>
        </w:rPr>
      </w:pPr>
      <w:r w:rsidRPr="00AB3C5F">
        <w:rPr>
          <w:b/>
        </w:rPr>
        <w:t>A total of 616</w:t>
      </w:r>
      <w:r w:rsidR="001B1133" w:rsidRPr="00AB3C5F">
        <w:rPr>
          <w:b/>
        </w:rPr>
        <w:t xml:space="preserve"> individuals have been line listed by the project staff.</w:t>
      </w:r>
    </w:p>
    <w:p w:rsidR="00562407" w:rsidRPr="00AB3C5F" w:rsidRDefault="001B1133" w:rsidP="009A75FF">
      <w:pPr>
        <w:pStyle w:val="ListParagraph"/>
        <w:numPr>
          <w:ilvl w:val="0"/>
          <w:numId w:val="14"/>
        </w:numPr>
        <w:spacing w:after="0" w:line="240" w:lineRule="auto"/>
        <w:rPr>
          <w:b/>
        </w:rPr>
      </w:pPr>
      <w:r w:rsidRPr="00AB3C5F">
        <w:rPr>
          <w:b/>
        </w:rPr>
        <w:t>Th</w:t>
      </w:r>
      <w:r w:rsidR="00AB3C5F" w:rsidRPr="00AB3C5F">
        <w:rPr>
          <w:b/>
        </w:rPr>
        <w:t>is includes 47 street based and 569</w:t>
      </w:r>
      <w:r w:rsidR="00602C8F" w:rsidRPr="00AB3C5F">
        <w:rPr>
          <w:b/>
        </w:rPr>
        <w:t xml:space="preserve"> home </w:t>
      </w:r>
      <w:r w:rsidR="00262E31" w:rsidRPr="00AB3C5F">
        <w:rPr>
          <w:b/>
        </w:rPr>
        <w:t>based</w:t>
      </w:r>
      <w:r w:rsidR="00FD2632" w:rsidRPr="00AB3C5F">
        <w:rPr>
          <w:b/>
        </w:rPr>
        <w:t xml:space="preserve"> FSWs</w:t>
      </w:r>
      <w:r w:rsidR="00262E31" w:rsidRPr="00AB3C5F">
        <w:rPr>
          <w:b/>
        </w:rPr>
        <w:t>.</w:t>
      </w:r>
    </w:p>
    <w:p w:rsidR="001B1133" w:rsidRDefault="001B1133" w:rsidP="001B1133">
      <w:pPr>
        <w:pStyle w:val="ListParagraph"/>
        <w:spacing w:after="0" w:line="240" w:lineRule="auto"/>
      </w:pPr>
    </w:p>
    <w:p w:rsidR="00562407" w:rsidRDefault="00562407" w:rsidP="00562407">
      <w:pPr>
        <w:numPr>
          <w:ilvl w:val="0"/>
          <w:numId w:val="3"/>
        </w:numPr>
        <w:spacing w:after="0" w:line="240" w:lineRule="auto"/>
      </w:pPr>
      <w:r>
        <w:t>Micro planning in place and the same is reflected in Quality and documentation.</w:t>
      </w:r>
    </w:p>
    <w:p w:rsidR="00AB3C5F" w:rsidRPr="00AB3C5F" w:rsidRDefault="00AB3C5F" w:rsidP="00AB3C5F">
      <w:pPr>
        <w:spacing w:after="0" w:line="240" w:lineRule="auto"/>
        <w:ind w:left="786"/>
        <w:rPr>
          <w:b/>
        </w:rPr>
      </w:pPr>
      <w:r>
        <w:rPr>
          <w:b/>
        </w:rPr>
        <w:t>No centralized micro and outreach plan is in place it was done by the PE an ORW as need based. It was also observed that this plan was not regularly monitored which reflects in the impact of the program.</w:t>
      </w:r>
    </w:p>
    <w:p w:rsidR="0032299E" w:rsidRPr="004259F0" w:rsidRDefault="00562407" w:rsidP="0032299E">
      <w:pPr>
        <w:numPr>
          <w:ilvl w:val="0"/>
          <w:numId w:val="3"/>
        </w:numPr>
        <w:spacing w:after="0" w:line="240" w:lineRule="auto"/>
      </w:pPr>
      <w:r w:rsidRPr="004259F0">
        <w:t>Coverage of target population (sub-group wise): Target / regular contacts only in HRGs</w:t>
      </w:r>
    </w:p>
    <w:p w:rsidR="000C55D2" w:rsidRPr="00AB3C5F" w:rsidRDefault="00AB3C5F" w:rsidP="009A75FF">
      <w:pPr>
        <w:pStyle w:val="ListParagraph"/>
        <w:numPr>
          <w:ilvl w:val="0"/>
          <w:numId w:val="22"/>
        </w:numPr>
        <w:spacing w:after="0" w:line="240" w:lineRule="auto"/>
        <w:rPr>
          <w:rFonts w:asciiTheme="minorHAnsi" w:hAnsiTheme="minorHAnsi" w:cstheme="minorHAnsi"/>
          <w:b/>
          <w:szCs w:val="22"/>
        </w:rPr>
      </w:pPr>
      <w:r w:rsidRPr="00AB3C5F">
        <w:rPr>
          <w:rFonts w:asciiTheme="minorHAnsi" w:hAnsiTheme="minorHAnsi" w:cstheme="minorHAnsi"/>
          <w:b/>
          <w:szCs w:val="22"/>
        </w:rPr>
        <w:t>FSW : Home Based (569) and Street Based (47</w:t>
      </w:r>
      <w:r w:rsidR="00602C8F" w:rsidRPr="00AB3C5F">
        <w:rPr>
          <w:rFonts w:asciiTheme="minorHAnsi" w:hAnsiTheme="minorHAnsi" w:cstheme="minorHAnsi"/>
          <w:b/>
          <w:szCs w:val="22"/>
        </w:rPr>
        <w:t>)</w:t>
      </w:r>
    </w:p>
    <w:p w:rsidR="00405420" w:rsidRPr="00602C8F" w:rsidRDefault="00405420" w:rsidP="00405420">
      <w:pPr>
        <w:pStyle w:val="ListParagraph"/>
        <w:spacing w:after="0" w:line="240" w:lineRule="auto"/>
        <w:rPr>
          <w:rFonts w:asciiTheme="minorHAnsi" w:hAnsiTheme="minorHAnsi" w:cstheme="minorHAnsi"/>
          <w:szCs w:val="22"/>
        </w:rPr>
      </w:pPr>
    </w:p>
    <w:p w:rsidR="00562407" w:rsidRDefault="00562407" w:rsidP="00562407">
      <w:pPr>
        <w:numPr>
          <w:ilvl w:val="0"/>
          <w:numId w:val="3"/>
        </w:numPr>
        <w:spacing w:after="0" w:line="240" w:lineRule="auto"/>
      </w:pPr>
      <w:r>
        <w:t>O</w:t>
      </w:r>
      <w:r w:rsidRPr="00825A35">
        <w:t>utreach planning – quality, documentation and reflection in implementation</w:t>
      </w:r>
    </w:p>
    <w:p w:rsidR="00AB3C5F" w:rsidRDefault="00AB3C5F" w:rsidP="00AB3C5F">
      <w:pPr>
        <w:spacing w:after="0" w:line="240" w:lineRule="auto"/>
        <w:ind w:left="786"/>
      </w:pPr>
    </w:p>
    <w:p w:rsidR="00AB3C5F" w:rsidRPr="00AB3C5F" w:rsidRDefault="00AB3C5F" w:rsidP="00AB3C5F">
      <w:pPr>
        <w:pStyle w:val="ListParagraph"/>
        <w:spacing w:after="0" w:line="240" w:lineRule="auto"/>
        <w:ind w:left="786"/>
        <w:jc w:val="both"/>
        <w:rPr>
          <w:b/>
          <w:bCs/>
        </w:rPr>
      </w:pPr>
      <w:r w:rsidRPr="00AB3C5F">
        <w:rPr>
          <w:b/>
          <w:bCs/>
        </w:rPr>
        <w:t>The quality of outreach planning requires improvement and it was reflected documentation and implementation.</w:t>
      </w:r>
    </w:p>
    <w:p w:rsidR="00110BD3" w:rsidRDefault="00110BD3" w:rsidP="00110BD3">
      <w:pPr>
        <w:pStyle w:val="ListParagraph"/>
        <w:spacing w:after="0" w:line="240" w:lineRule="auto"/>
      </w:pPr>
    </w:p>
    <w:p w:rsidR="00562407" w:rsidRDefault="00562407" w:rsidP="00562407">
      <w:pPr>
        <w:numPr>
          <w:ilvl w:val="0"/>
          <w:numId w:val="3"/>
        </w:numPr>
        <w:spacing w:after="0" w:line="240" w:lineRule="auto"/>
      </w:pPr>
      <w:r w:rsidRPr="003A7791">
        <w:t>PE: HRG ratio</w:t>
      </w:r>
      <w:r>
        <w:t>, PE:</w:t>
      </w:r>
      <w:r w:rsidR="00405420">
        <w:t xml:space="preserve"> </w:t>
      </w:r>
      <w:r>
        <w:t>migrants/truckers</w:t>
      </w:r>
    </w:p>
    <w:p w:rsidR="00110BD3" w:rsidRPr="00000868" w:rsidRDefault="00000868" w:rsidP="009A75FF">
      <w:pPr>
        <w:pStyle w:val="ListParagraph"/>
        <w:numPr>
          <w:ilvl w:val="0"/>
          <w:numId w:val="17"/>
        </w:numPr>
        <w:spacing w:after="0" w:line="240" w:lineRule="auto"/>
        <w:rPr>
          <w:b/>
        </w:rPr>
      </w:pPr>
      <w:r w:rsidRPr="00000868">
        <w:rPr>
          <w:b/>
        </w:rPr>
        <w:t>As per NACO norms</w:t>
      </w:r>
    </w:p>
    <w:p w:rsidR="00110BD3" w:rsidRDefault="00110BD3" w:rsidP="00110BD3">
      <w:pPr>
        <w:pStyle w:val="ListParagraph"/>
        <w:spacing w:after="0" w:line="240" w:lineRule="auto"/>
      </w:pPr>
    </w:p>
    <w:p w:rsidR="00562407" w:rsidRDefault="00562407" w:rsidP="00562407">
      <w:pPr>
        <w:numPr>
          <w:ilvl w:val="0"/>
          <w:numId w:val="3"/>
        </w:numPr>
        <w:spacing w:after="0" w:line="240" w:lineRule="auto"/>
      </w:pPr>
      <w:r w:rsidRPr="003A7791">
        <w:t>Regular contacts</w:t>
      </w:r>
      <w:r>
        <w:t xml:space="preserve"> ( as contacting the community members by the outreach workers / Peers at least twice a month and providing services such as condoms and other referral services for FSW and MSM, TG and 20 days in a month and providing Needle and Syringes) </w:t>
      </w:r>
      <w:r w:rsidRPr="003A7791">
        <w:t>- understanding among the project staff, reflection in impact among the community members</w:t>
      </w:r>
    </w:p>
    <w:p w:rsidR="00C86223" w:rsidRPr="00C86223" w:rsidRDefault="00C86223" w:rsidP="00C86223">
      <w:pPr>
        <w:pStyle w:val="ListParagraph"/>
        <w:spacing w:after="0" w:line="240" w:lineRule="auto"/>
        <w:ind w:left="786"/>
        <w:jc w:val="both"/>
        <w:rPr>
          <w:b/>
          <w:bCs/>
        </w:rPr>
      </w:pPr>
      <w:r w:rsidRPr="00C86223">
        <w:rPr>
          <w:b/>
          <w:bCs/>
        </w:rPr>
        <w:t>The project team members are in regular contact with the community members and providing services as per the need. This segment also needs</w:t>
      </w:r>
      <w:r>
        <w:rPr>
          <w:b/>
          <w:bCs/>
        </w:rPr>
        <w:t xml:space="preserve"> immense </w:t>
      </w:r>
      <w:r w:rsidRPr="00C86223">
        <w:rPr>
          <w:b/>
          <w:bCs/>
        </w:rPr>
        <w:t>improvement.</w:t>
      </w:r>
    </w:p>
    <w:p w:rsidR="00C86223" w:rsidRPr="00C86223" w:rsidRDefault="00C86223" w:rsidP="00C86223">
      <w:pPr>
        <w:pStyle w:val="ListParagraph"/>
        <w:spacing w:after="0" w:line="240" w:lineRule="auto"/>
        <w:ind w:left="786"/>
        <w:jc w:val="both"/>
        <w:rPr>
          <w:b/>
          <w:bCs/>
        </w:rPr>
      </w:pPr>
    </w:p>
    <w:p w:rsidR="00924138" w:rsidRDefault="00924138" w:rsidP="00FD2632">
      <w:pPr>
        <w:spacing w:after="0" w:line="240" w:lineRule="auto"/>
      </w:pPr>
    </w:p>
    <w:p w:rsidR="00562407" w:rsidRDefault="00562407" w:rsidP="00562407">
      <w:pPr>
        <w:numPr>
          <w:ilvl w:val="0"/>
          <w:numId w:val="3"/>
        </w:numPr>
        <w:spacing w:after="0" w:line="240" w:lineRule="auto"/>
      </w:pPr>
      <w:r w:rsidRPr="003A7791">
        <w:t>Documentation of the peer education</w:t>
      </w:r>
    </w:p>
    <w:p w:rsidR="00C86223" w:rsidRDefault="00C86223" w:rsidP="00C86223">
      <w:pPr>
        <w:pStyle w:val="ListParagraph"/>
        <w:spacing w:after="0" w:line="240" w:lineRule="auto"/>
        <w:ind w:left="786"/>
        <w:jc w:val="both"/>
        <w:rPr>
          <w:b/>
          <w:bCs/>
        </w:rPr>
      </w:pPr>
      <w:r>
        <w:rPr>
          <w:b/>
          <w:bCs/>
        </w:rPr>
        <w:t>P</w:t>
      </w:r>
      <w:r w:rsidR="00AB56FC" w:rsidRPr="00C86223">
        <w:rPr>
          <w:b/>
          <w:bCs/>
        </w:rPr>
        <w:t>Es do have a basic understanding about the documentation.</w:t>
      </w:r>
      <w:r w:rsidRPr="00C86223">
        <w:rPr>
          <w:b/>
          <w:bCs/>
        </w:rPr>
        <w:t xml:space="preserve"> </w:t>
      </w:r>
      <w:r w:rsidR="00AB56FC" w:rsidRPr="00C86223">
        <w:rPr>
          <w:b/>
          <w:bCs/>
        </w:rPr>
        <w:t>ORWs help PEs to complete their documentation.</w:t>
      </w:r>
      <w:r w:rsidRPr="00C86223">
        <w:rPr>
          <w:b/>
          <w:bCs/>
        </w:rPr>
        <w:t xml:space="preserve"> </w:t>
      </w:r>
      <w:r w:rsidR="00AB56FC" w:rsidRPr="00C86223">
        <w:rPr>
          <w:b/>
          <w:bCs/>
        </w:rPr>
        <w:t>Some of the PEs do documentation by themselves which is a good sign.</w:t>
      </w:r>
      <w:r w:rsidRPr="00C86223">
        <w:rPr>
          <w:b/>
          <w:bCs/>
        </w:rPr>
        <w:t xml:space="preserve"> </w:t>
      </w:r>
      <w:r>
        <w:rPr>
          <w:b/>
          <w:bCs/>
        </w:rPr>
        <w:t>Peer educators have tried at per their level. Documentation part needs to be improved and tracking needs improvement.</w:t>
      </w:r>
    </w:p>
    <w:p w:rsidR="00C86223" w:rsidRPr="003A7791" w:rsidRDefault="00C86223" w:rsidP="00C86223">
      <w:pPr>
        <w:spacing w:after="0" w:line="240" w:lineRule="auto"/>
        <w:jc w:val="both"/>
      </w:pPr>
    </w:p>
    <w:p w:rsidR="00AB56FC" w:rsidRDefault="00AB56FC" w:rsidP="00C86223">
      <w:pPr>
        <w:pStyle w:val="ListParagraph"/>
        <w:spacing w:after="0" w:line="240" w:lineRule="auto"/>
      </w:pPr>
    </w:p>
    <w:p w:rsidR="00AB56FC" w:rsidRPr="003A7791" w:rsidRDefault="00AB56FC" w:rsidP="00AB56FC">
      <w:pPr>
        <w:pStyle w:val="ListParagraph"/>
        <w:spacing w:after="0" w:line="240" w:lineRule="auto"/>
      </w:pPr>
    </w:p>
    <w:p w:rsidR="00562407" w:rsidRDefault="00562407" w:rsidP="00562407">
      <w:pPr>
        <w:numPr>
          <w:ilvl w:val="0"/>
          <w:numId w:val="3"/>
        </w:numPr>
        <w:spacing w:after="0" w:line="240" w:lineRule="auto"/>
      </w:pPr>
      <w:r w:rsidRPr="003A7791">
        <w:t>Quality of peer education- messages, skills and reflection in the community</w:t>
      </w:r>
    </w:p>
    <w:p w:rsidR="003262BB" w:rsidRDefault="00C86223" w:rsidP="00553983">
      <w:pPr>
        <w:pStyle w:val="ListParagraph"/>
        <w:spacing w:after="0" w:line="240" w:lineRule="auto"/>
        <w:jc w:val="both"/>
        <w:rPr>
          <w:b/>
        </w:rPr>
      </w:pPr>
      <w:r>
        <w:rPr>
          <w:b/>
        </w:rPr>
        <w:t xml:space="preserve">Project PEs </w:t>
      </w:r>
      <w:r w:rsidR="00BA5FA5">
        <w:rPr>
          <w:b/>
        </w:rPr>
        <w:t>is</w:t>
      </w:r>
      <w:r>
        <w:rPr>
          <w:b/>
        </w:rPr>
        <w:t xml:space="preserve"> knowledgeable to certain level</w:t>
      </w:r>
      <w:r w:rsidR="003262BB" w:rsidRPr="00C86223">
        <w:rPr>
          <w:b/>
        </w:rPr>
        <w:t xml:space="preserve"> and clear when they communicate</w:t>
      </w:r>
      <w:r>
        <w:rPr>
          <w:b/>
        </w:rPr>
        <w:t xml:space="preserve"> basic information to the HRGs</w:t>
      </w:r>
      <w:r w:rsidR="003262BB" w:rsidRPr="00C86223">
        <w:rPr>
          <w:b/>
        </w:rPr>
        <w:t>.</w:t>
      </w:r>
      <w:r w:rsidRPr="00C86223">
        <w:rPr>
          <w:b/>
        </w:rPr>
        <w:t xml:space="preserve"> </w:t>
      </w:r>
      <w:r w:rsidR="003262BB" w:rsidRPr="00C86223">
        <w:rPr>
          <w:b/>
        </w:rPr>
        <w:t>The team has good PEs as their assets, they now only need to be trained for more skills.</w:t>
      </w:r>
      <w:r w:rsidRPr="00C86223">
        <w:rPr>
          <w:b/>
        </w:rPr>
        <w:t xml:space="preserve"> </w:t>
      </w:r>
      <w:r w:rsidR="003262BB" w:rsidRPr="00C86223">
        <w:rPr>
          <w:b/>
        </w:rPr>
        <w:t>Most of the community members are satisfied by the services provided by the PEs, they have known PEs even before the project initiation.</w:t>
      </w:r>
      <w:r w:rsidRPr="00C86223">
        <w:rPr>
          <w:b/>
        </w:rPr>
        <w:t xml:space="preserve"> </w:t>
      </w:r>
      <w:r w:rsidR="003262BB" w:rsidRPr="00C86223">
        <w:rPr>
          <w:b/>
        </w:rPr>
        <w:t>A few PEs could be groomed for positioning as ORWs.</w:t>
      </w:r>
    </w:p>
    <w:p w:rsidR="00150C8E" w:rsidRDefault="00150C8E" w:rsidP="00150C8E">
      <w:pPr>
        <w:spacing w:after="0" w:line="240" w:lineRule="auto"/>
        <w:jc w:val="both"/>
        <w:rPr>
          <w:b/>
        </w:rPr>
      </w:pPr>
    </w:p>
    <w:p w:rsidR="00150C8E" w:rsidRPr="00150C8E" w:rsidRDefault="00150C8E" w:rsidP="00150C8E">
      <w:pPr>
        <w:spacing w:after="0" w:line="240" w:lineRule="auto"/>
        <w:jc w:val="both"/>
        <w:rPr>
          <w:b/>
        </w:rPr>
      </w:pPr>
    </w:p>
    <w:p w:rsidR="00C86223" w:rsidRPr="00C86223" w:rsidRDefault="00C86223" w:rsidP="00C86223">
      <w:pPr>
        <w:pStyle w:val="ListParagraph"/>
        <w:spacing w:after="0" w:line="240" w:lineRule="auto"/>
        <w:rPr>
          <w:b/>
        </w:rPr>
      </w:pPr>
    </w:p>
    <w:p w:rsidR="00562407" w:rsidRDefault="00562407" w:rsidP="00562407">
      <w:pPr>
        <w:numPr>
          <w:ilvl w:val="0"/>
          <w:numId w:val="3"/>
        </w:numPr>
        <w:spacing w:after="0" w:line="240" w:lineRule="auto"/>
      </w:pPr>
      <w:r w:rsidRPr="003A7791">
        <w:lastRenderedPageBreak/>
        <w:t>Supervision- mechanism, process, follow-up in action taken etc</w:t>
      </w:r>
    </w:p>
    <w:p w:rsidR="00562407" w:rsidRPr="00C86223" w:rsidRDefault="00150C8E" w:rsidP="00546E9F">
      <w:pPr>
        <w:ind w:left="720"/>
        <w:jc w:val="both"/>
        <w:rPr>
          <w:b/>
        </w:rPr>
      </w:pPr>
      <w:r>
        <w:rPr>
          <w:b/>
        </w:rPr>
        <w:t xml:space="preserve">The whole segment needs fine  tuning and improvement </w:t>
      </w:r>
      <w:r w:rsidR="00546E9F">
        <w:rPr>
          <w:b/>
        </w:rPr>
        <w:t>.</w:t>
      </w:r>
    </w:p>
    <w:p w:rsidR="00FD2632" w:rsidRDefault="00FD2632" w:rsidP="00562407"/>
    <w:p w:rsidR="00562407" w:rsidRDefault="00562407" w:rsidP="00562407">
      <w:pPr>
        <w:pStyle w:val="ListParagraph"/>
        <w:tabs>
          <w:tab w:val="left" w:pos="90"/>
        </w:tabs>
      </w:pPr>
      <w:r>
        <w:rPr>
          <w:rFonts w:ascii="Times New Roman" w:hAnsi="Times New Roman" w:cs="Times New Roman"/>
          <w:b/>
          <w:bCs/>
          <w:sz w:val="24"/>
          <w:szCs w:val="24"/>
        </w:rPr>
        <w:t xml:space="preserve">IV. </w:t>
      </w:r>
      <w:r w:rsidRPr="00825A35">
        <w:rPr>
          <w:rFonts w:ascii="Times New Roman" w:hAnsi="Times New Roman" w:cs="Times New Roman"/>
          <w:b/>
          <w:bCs/>
          <w:sz w:val="24"/>
          <w:szCs w:val="24"/>
        </w:rPr>
        <w:t>Service</w:t>
      </w:r>
      <w:r>
        <w:rPr>
          <w:rFonts w:ascii="Times New Roman" w:hAnsi="Times New Roman" w:cs="Times New Roman"/>
          <w:b/>
          <w:bCs/>
          <w:sz w:val="24"/>
          <w:szCs w:val="24"/>
        </w:rPr>
        <w:t>s</w:t>
      </w:r>
    </w:p>
    <w:p w:rsidR="00562407" w:rsidRPr="00C60A06" w:rsidRDefault="00562407" w:rsidP="00562407">
      <w:pPr>
        <w:numPr>
          <w:ilvl w:val="0"/>
          <w:numId w:val="5"/>
        </w:numPr>
        <w:spacing w:after="0" w:line="240" w:lineRule="auto"/>
      </w:pPr>
      <w:r w:rsidRPr="00C60A06">
        <w:t>Availability of STI services – mode of delivery, adequacy to the needs of the community.</w:t>
      </w:r>
    </w:p>
    <w:p w:rsidR="00C60A06" w:rsidRDefault="00546E9F" w:rsidP="00546E9F">
      <w:pPr>
        <w:pStyle w:val="ListParagraph"/>
        <w:spacing w:after="0"/>
        <w:rPr>
          <w:b/>
          <w:bCs/>
        </w:rPr>
      </w:pPr>
      <w:r>
        <w:rPr>
          <w:b/>
          <w:bCs/>
        </w:rPr>
        <w:t>The availability of the STI services needs improvement at the project level as the project render the service through PPP mode.</w:t>
      </w:r>
    </w:p>
    <w:p w:rsidR="00546E9F" w:rsidRPr="00C60A06" w:rsidRDefault="00546E9F" w:rsidP="00546E9F">
      <w:pPr>
        <w:pStyle w:val="ListParagraph"/>
        <w:spacing w:after="0"/>
        <w:rPr>
          <w:highlight w:val="yellow"/>
        </w:rPr>
      </w:pPr>
    </w:p>
    <w:p w:rsidR="00562407" w:rsidRDefault="00562407" w:rsidP="007143AD">
      <w:pPr>
        <w:numPr>
          <w:ilvl w:val="0"/>
          <w:numId w:val="5"/>
        </w:numPr>
        <w:spacing w:after="0" w:line="240" w:lineRule="auto"/>
      </w:pPr>
      <w:r w:rsidRPr="00C60A06">
        <w:t xml:space="preserve">Quality of the services- infrastructure (clinic, equipment etc.), location of the clinic, availability of STI drugs and maintenance of privacy etc. </w:t>
      </w:r>
    </w:p>
    <w:p w:rsidR="00546E9F" w:rsidRPr="00C60A06" w:rsidRDefault="00546E9F" w:rsidP="00546E9F">
      <w:pPr>
        <w:spacing w:after="0" w:line="240" w:lineRule="auto"/>
        <w:ind w:left="786"/>
      </w:pPr>
    </w:p>
    <w:p w:rsidR="00546E9F" w:rsidRPr="00546E9F" w:rsidRDefault="00546E9F" w:rsidP="00546E9F">
      <w:pPr>
        <w:pStyle w:val="ListParagraph"/>
        <w:spacing w:after="0" w:line="240" w:lineRule="auto"/>
        <w:ind w:left="786"/>
        <w:jc w:val="both"/>
        <w:rPr>
          <w:b/>
          <w:bCs/>
        </w:rPr>
      </w:pPr>
      <w:r w:rsidRPr="00546E9F">
        <w:rPr>
          <w:b/>
          <w:bCs/>
        </w:rPr>
        <w:t>This segment needs improvement.</w:t>
      </w:r>
    </w:p>
    <w:p w:rsidR="00C60A06" w:rsidRPr="00C60A06" w:rsidRDefault="00C60A06" w:rsidP="00C60A06">
      <w:pPr>
        <w:spacing w:after="0" w:line="240" w:lineRule="auto"/>
        <w:rPr>
          <w:highlight w:val="yellow"/>
        </w:rPr>
      </w:pPr>
    </w:p>
    <w:p w:rsidR="00562407" w:rsidRPr="00B57EAD" w:rsidRDefault="00562407" w:rsidP="00562407">
      <w:pPr>
        <w:numPr>
          <w:ilvl w:val="0"/>
          <w:numId w:val="5"/>
        </w:numPr>
        <w:spacing w:after="0" w:line="240" w:lineRule="auto"/>
      </w:pPr>
      <w:r w:rsidRPr="00B57EAD">
        <w:t xml:space="preserve">Quality of treatment in the service provisioning- adherence to syndromic treatment protocol, follow up mechanism and adherence, referrals to VCTC,ART, DOTS centre and Community care </w:t>
      </w:r>
      <w:r w:rsidR="00546E9F" w:rsidRPr="00B57EAD">
        <w:t>centers</w:t>
      </w:r>
      <w:r w:rsidRPr="00B57EAD">
        <w:t>.</w:t>
      </w:r>
    </w:p>
    <w:p w:rsidR="00546E9F" w:rsidRPr="00546E9F" w:rsidRDefault="00546E9F" w:rsidP="00546E9F">
      <w:pPr>
        <w:pStyle w:val="ListParagraph"/>
        <w:spacing w:after="0" w:line="240" w:lineRule="auto"/>
        <w:ind w:left="786"/>
        <w:jc w:val="both"/>
        <w:rPr>
          <w:b/>
          <w:bCs/>
        </w:rPr>
      </w:pPr>
      <w:r w:rsidRPr="00546E9F">
        <w:rPr>
          <w:b/>
          <w:bCs/>
        </w:rPr>
        <w:t>The quality of service needs improvement.</w:t>
      </w:r>
    </w:p>
    <w:p w:rsidR="00546E9F" w:rsidRDefault="00546E9F" w:rsidP="00546E9F">
      <w:pPr>
        <w:pStyle w:val="ListParagraph"/>
        <w:spacing w:after="0" w:line="240" w:lineRule="auto"/>
      </w:pPr>
    </w:p>
    <w:p w:rsidR="00546E9F" w:rsidRDefault="00546E9F" w:rsidP="00546E9F">
      <w:pPr>
        <w:pStyle w:val="ListParagraph"/>
        <w:spacing w:after="0" w:line="240" w:lineRule="auto"/>
      </w:pPr>
    </w:p>
    <w:p w:rsidR="00562407" w:rsidRDefault="00562407" w:rsidP="00562407">
      <w:pPr>
        <w:numPr>
          <w:ilvl w:val="0"/>
          <w:numId w:val="5"/>
        </w:numPr>
        <w:spacing w:after="0" w:line="240" w:lineRule="auto"/>
      </w:pPr>
      <w:r w:rsidRPr="003578C9">
        <w:t>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w:t>
      </w:r>
    </w:p>
    <w:p w:rsidR="00096C5F" w:rsidRPr="003578C9" w:rsidRDefault="00096C5F" w:rsidP="00096C5F">
      <w:pPr>
        <w:spacing w:after="0" w:line="240" w:lineRule="auto"/>
        <w:ind w:left="786"/>
      </w:pPr>
    </w:p>
    <w:p w:rsidR="00096C5F" w:rsidRDefault="00096C5F" w:rsidP="00096C5F">
      <w:pPr>
        <w:pStyle w:val="ListParagraph"/>
        <w:spacing w:after="0" w:line="240" w:lineRule="auto"/>
        <w:ind w:left="786"/>
        <w:jc w:val="both"/>
        <w:rPr>
          <w:b/>
          <w:bCs/>
        </w:rPr>
      </w:pPr>
      <w:r w:rsidRPr="00096C5F">
        <w:rPr>
          <w:b/>
          <w:bCs/>
        </w:rPr>
        <w:t>The project team has tried to make this segment at per satisfactory level but still the evaluation team giving remark after physical verification of the documents that it needs improvement.</w:t>
      </w:r>
    </w:p>
    <w:p w:rsidR="00096C5F" w:rsidRPr="00096C5F" w:rsidRDefault="00096C5F" w:rsidP="00096C5F">
      <w:pPr>
        <w:pStyle w:val="ListParagraph"/>
        <w:spacing w:after="0" w:line="240" w:lineRule="auto"/>
        <w:ind w:left="786"/>
        <w:jc w:val="both"/>
        <w:rPr>
          <w:b/>
          <w:bCs/>
        </w:rPr>
      </w:pPr>
    </w:p>
    <w:p w:rsidR="00562407" w:rsidRPr="004C2E1A" w:rsidRDefault="00562407" w:rsidP="00562407">
      <w:pPr>
        <w:numPr>
          <w:ilvl w:val="0"/>
          <w:numId w:val="5"/>
        </w:numPr>
        <w:spacing w:after="0" w:line="240" w:lineRule="auto"/>
      </w:pPr>
      <w:r w:rsidRPr="004C2E1A">
        <w:t>Availability of Condoms- Type of distribution channel, accessibility, adequacy etc.</w:t>
      </w:r>
    </w:p>
    <w:p w:rsidR="00562407" w:rsidRPr="004C2E1A" w:rsidRDefault="00562407" w:rsidP="00E544BA">
      <w:pPr>
        <w:spacing w:after="0" w:line="240" w:lineRule="auto"/>
        <w:ind w:left="426"/>
        <w:rPr>
          <w:bCs/>
        </w:rPr>
      </w:pPr>
      <w:r w:rsidRPr="004C2E1A">
        <w:t xml:space="preserve">No. of condoms distributed- No. of condoms distributed through different channels/regular contacts. </w:t>
      </w:r>
    </w:p>
    <w:p w:rsidR="00096C5F" w:rsidRDefault="00096C5F" w:rsidP="00096C5F">
      <w:pPr>
        <w:pStyle w:val="ListParagraph"/>
        <w:spacing w:after="0" w:line="240" w:lineRule="auto"/>
        <w:jc w:val="both"/>
        <w:rPr>
          <w:b/>
          <w:bCs/>
        </w:rPr>
      </w:pPr>
    </w:p>
    <w:p w:rsidR="00440B56" w:rsidRPr="00096C5F" w:rsidRDefault="009D13A9" w:rsidP="00096C5F">
      <w:pPr>
        <w:pStyle w:val="ListParagraph"/>
        <w:spacing w:after="0" w:line="240" w:lineRule="auto"/>
        <w:jc w:val="both"/>
        <w:rPr>
          <w:b/>
          <w:szCs w:val="22"/>
        </w:rPr>
      </w:pPr>
      <w:r w:rsidRPr="00096C5F">
        <w:rPr>
          <w:b/>
          <w:bCs/>
        </w:rPr>
        <w:t xml:space="preserve">A total </w:t>
      </w:r>
      <w:r w:rsidR="005A5558" w:rsidRPr="00096C5F">
        <w:rPr>
          <w:b/>
          <w:bCs/>
        </w:rPr>
        <w:t xml:space="preserve">of </w:t>
      </w:r>
      <w:r w:rsidR="00096C5F" w:rsidRPr="00096C5F">
        <w:rPr>
          <w:b/>
          <w:bCs/>
        </w:rPr>
        <w:t>99702</w:t>
      </w:r>
      <w:r w:rsidR="00CD5624" w:rsidRPr="00096C5F">
        <w:rPr>
          <w:b/>
          <w:bCs/>
        </w:rPr>
        <w:t xml:space="preserve"> </w:t>
      </w:r>
      <w:r w:rsidR="000312AD" w:rsidRPr="00096C5F">
        <w:rPr>
          <w:b/>
          <w:bCs/>
        </w:rPr>
        <w:t>condoms were distributed by the project staff in last 12 months.</w:t>
      </w:r>
      <w:r w:rsidR="00096C5F" w:rsidRPr="00096C5F">
        <w:rPr>
          <w:b/>
          <w:bCs/>
        </w:rPr>
        <w:t xml:space="preserve"> </w:t>
      </w:r>
      <w:r w:rsidR="00FE0D3D" w:rsidRPr="00096C5F">
        <w:rPr>
          <w:b/>
          <w:bCs/>
        </w:rPr>
        <w:t>Condoms were</w:t>
      </w:r>
      <w:r w:rsidR="002F3248" w:rsidRPr="00096C5F">
        <w:rPr>
          <w:b/>
          <w:bCs/>
        </w:rPr>
        <w:t xml:space="preserve"> distributed through PEs, ORWs and few o</w:t>
      </w:r>
      <w:r w:rsidR="00FE0D3D" w:rsidRPr="00096C5F">
        <w:rPr>
          <w:b/>
          <w:bCs/>
        </w:rPr>
        <w:t>utlets.</w:t>
      </w:r>
      <w:r w:rsidR="00096C5F" w:rsidRPr="00096C5F">
        <w:rPr>
          <w:b/>
          <w:bCs/>
        </w:rPr>
        <w:t xml:space="preserve"> </w:t>
      </w:r>
      <w:r w:rsidR="00440B56" w:rsidRPr="00096C5F">
        <w:rPr>
          <w:b/>
          <w:szCs w:val="22"/>
        </w:rPr>
        <w:t xml:space="preserve">Free condoms available and are supplied in proportion to the demand </w:t>
      </w:r>
      <w:r w:rsidR="00096C5F" w:rsidRPr="00096C5F">
        <w:rPr>
          <w:b/>
          <w:szCs w:val="22"/>
        </w:rPr>
        <w:t>generated It</w:t>
      </w:r>
      <w:r w:rsidR="00440B56" w:rsidRPr="00096C5F">
        <w:rPr>
          <w:b/>
          <w:szCs w:val="22"/>
        </w:rPr>
        <w:t xml:space="preserve"> has been reported that they have </w:t>
      </w:r>
      <w:r w:rsidR="00096C5F" w:rsidRPr="00096C5F">
        <w:rPr>
          <w:b/>
          <w:szCs w:val="22"/>
        </w:rPr>
        <w:t>social marketing and 191</w:t>
      </w:r>
      <w:r w:rsidRPr="00096C5F">
        <w:rPr>
          <w:b/>
          <w:szCs w:val="22"/>
        </w:rPr>
        <w:t xml:space="preserve"> condoms have been sold off through outlets. </w:t>
      </w:r>
    </w:p>
    <w:p w:rsidR="00440B56" w:rsidRPr="00440B56" w:rsidRDefault="00440B56" w:rsidP="00440B56">
      <w:pPr>
        <w:pStyle w:val="ListParagraph"/>
        <w:spacing w:after="0" w:line="240" w:lineRule="auto"/>
        <w:rPr>
          <w:szCs w:val="22"/>
        </w:rPr>
      </w:pPr>
    </w:p>
    <w:p w:rsidR="00562407" w:rsidRDefault="00562407" w:rsidP="00562407">
      <w:pPr>
        <w:numPr>
          <w:ilvl w:val="0"/>
          <w:numId w:val="5"/>
        </w:numPr>
        <w:spacing w:after="0" w:line="240" w:lineRule="auto"/>
        <w:rPr>
          <w:bCs/>
        </w:rPr>
      </w:pPr>
      <w:r w:rsidRPr="00B61EBF">
        <w:rPr>
          <w:bCs/>
        </w:rPr>
        <w:t>Information on linkages for ICTC, DOT, ART, STI clinics.</w:t>
      </w:r>
    </w:p>
    <w:p w:rsidR="00096C5F" w:rsidRDefault="00096C5F" w:rsidP="00096C5F">
      <w:pPr>
        <w:pStyle w:val="ListParagraph"/>
        <w:spacing w:after="0" w:line="240" w:lineRule="auto"/>
        <w:rPr>
          <w:b/>
          <w:bCs/>
        </w:rPr>
      </w:pPr>
    </w:p>
    <w:p w:rsidR="00EB555A" w:rsidRDefault="00EB555A" w:rsidP="00096C5F">
      <w:pPr>
        <w:pStyle w:val="ListParagraph"/>
        <w:spacing w:after="0" w:line="240" w:lineRule="auto"/>
        <w:rPr>
          <w:b/>
          <w:bCs/>
        </w:rPr>
      </w:pPr>
      <w:r w:rsidRPr="00096C5F">
        <w:rPr>
          <w:b/>
          <w:bCs/>
        </w:rPr>
        <w:t>Project has good linkages with the existing govt</w:t>
      </w:r>
      <w:r w:rsidR="00E25898" w:rsidRPr="00096C5F">
        <w:rPr>
          <w:b/>
          <w:bCs/>
        </w:rPr>
        <w:t>.</w:t>
      </w:r>
      <w:r w:rsidRPr="00096C5F">
        <w:rPr>
          <w:b/>
          <w:bCs/>
        </w:rPr>
        <w:t xml:space="preserve"> infrastructure for STI and allied services.</w:t>
      </w:r>
      <w:r w:rsidR="00096C5F">
        <w:rPr>
          <w:b/>
          <w:bCs/>
        </w:rPr>
        <w:t xml:space="preserve"> </w:t>
      </w:r>
      <w:r w:rsidR="004C5A36" w:rsidRPr="00096C5F">
        <w:rPr>
          <w:b/>
          <w:bCs/>
        </w:rPr>
        <w:t>A good rapport with the local govt hospital and its STI centre, DOT and ART centers has</w:t>
      </w:r>
      <w:r w:rsidRPr="00096C5F">
        <w:rPr>
          <w:b/>
          <w:bCs/>
        </w:rPr>
        <w:t xml:space="preserve"> been maintained.</w:t>
      </w:r>
    </w:p>
    <w:p w:rsidR="00DA1B05" w:rsidRDefault="00DA1B05" w:rsidP="00096C5F">
      <w:pPr>
        <w:pStyle w:val="ListParagraph"/>
        <w:spacing w:after="0" w:line="240" w:lineRule="auto"/>
        <w:rPr>
          <w:b/>
          <w:bCs/>
        </w:rPr>
      </w:pPr>
    </w:p>
    <w:p w:rsidR="00DA1B05" w:rsidRPr="00096C5F" w:rsidRDefault="00DA1B05" w:rsidP="00096C5F">
      <w:pPr>
        <w:pStyle w:val="ListParagraph"/>
        <w:spacing w:after="0" w:line="240" w:lineRule="auto"/>
        <w:rPr>
          <w:b/>
          <w:bCs/>
        </w:rPr>
      </w:pPr>
    </w:p>
    <w:p w:rsidR="006F64DF" w:rsidRPr="00096C5F" w:rsidRDefault="006F64DF" w:rsidP="006F64DF">
      <w:pPr>
        <w:pStyle w:val="ListParagraph"/>
        <w:spacing w:after="0" w:line="240" w:lineRule="auto"/>
        <w:rPr>
          <w:b/>
          <w:bCs/>
        </w:rPr>
      </w:pPr>
    </w:p>
    <w:p w:rsidR="00562407" w:rsidRDefault="00562407" w:rsidP="00562407">
      <w:pPr>
        <w:numPr>
          <w:ilvl w:val="0"/>
          <w:numId w:val="5"/>
        </w:numPr>
        <w:spacing w:after="0" w:line="240" w:lineRule="auto"/>
        <w:rPr>
          <w:bCs/>
        </w:rPr>
      </w:pPr>
      <w:r>
        <w:rPr>
          <w:bCs/>
        </w:rPr>
        <w:lastRenderedPageBreak/>
        <w:t xml:space="preserve">Referrals and follows up  </w:t>
      </w:r>
    </w:p>
    <w:p w:rsidR="00096C5F" w:rsidRDefault="00096C5F" w:rsidP="00096C5F">
      <w:pPr>
        <w:pStyle w:val="ListParagraph"/>
        <w:spacing w:after="0" w:line="240" w:lineRule="auto"/>
        <w:ind w:left="786"/>
        <w:jc w:val="both"/>
        <w:rPr>
          <w:b/>
          <w:bCs/>
        </w:rPr>
      </w:pPr>
    </w:p>
    <w:p w:rsidR="00096C5F" w:rsidRPr="00096C5F" w:rsidRDefault="00096C5F" w:rsidP="00096C5F">
      <w:pPr>
        <w:pStyle w:val="ListParagraph"/>
        <w:spacing w:after="0" w:line="240" w:lineRule="auto"/>
        <w:ind w:left="786"/>
        <w:jc w:val="both"/>
        <w:rPr>
          <w:b/>
          <w:bCs/>
        </w:rPr>
      </w:pPr>
      <w:r w:rsidRPr="00096C5F">
        <w:rPr>
          <w:b/>
          <w:bCs/>
        </w:rPr>
        <w:t>Referral segment is good but follow up mechanism needs improvement.</w:t>
      </w:r>
    </w:p>
    <w:p w:rsidR="00096C5F" w:rsidRDefault="00096C5F" w:rsidP="00562407">
      <w:pPr>
        <w:ind w:left="720"/>
        <w:rPr>
          <w:b/>
          <w:bCs/>
        </w:rPr>
      </w:pPr>
    </w:p>
    <w:p w:rsidR="00562407" w:rsidRDefault="00562407" w:rsidP="00562407">
      <w:pPr>
        <w:ind w:left="720"/>
        <w:rPr>
          <w:b/>
          <w:bCs/>
        </w:rPr>
      </w:pPr>
      <w:r>
        <w:rPr>
          <w:b/>
          <w:bCs/>
        </w:rPr>
        <w:t xml:space="preserve">V. </w:t>
      </w:r>
      <w:r w:rsidRPr="00825A35">
        <w:rPr>
          <w:b/>
          <w:bCs/>
        </w:rPr>
        <w:t>Community participation</w:t>
      </w:r>
    </w:p>
    <w:p w:rsidR="00562407" w:rsidRDefault="00562407" w:rsidP="00562407">
      <w:pPr>
        <w:numPr>
          <w:ilvl w:val="0"/>
          <w:numId w:val="4"/>
        </w:numPr>
        <w:spacing w:after="0" w:line="240" w:lineRule="auto"/>
      </w:pPr>
      <w:r w:rsidRPr="00825A35">
        <w:t>Collectivization activities: No. of SHGs/Community groups/CBOs formed since inception, perspectives of these groups towards the project activities</w:t>
      </w:r>
      <w:r>
        <w:t>.</w:t>
      </w:r>
    </w:p>
    <w:p w:rsidR="00096C5F" w:rsidRDefault="00096C5F" w:rsidP="00096C5F">
      <w:pPr>
        <w:pStyle w:val="ListParagraph"/>
        <w:spacing w:after="0" w:line="240" w:lineRule="auto"/>
        <w:rPr>
          <w:b/>
        </w:rPr>
      </w:pPr>
    </w:p>
    <w:p w:rsidR="00114B04" w:rsidRPr="00096C5F" w:rsidRDefault="00096C5F" w:rsidP="00096C5F">
      <w:pPr>
        <w:pStyle w:val="ListParagraph"/>
        <w:spacing w:after="0" w:line="240" w:lineRule="auto"/>
        <w:rPr>
          <w:b/>
        </w:rPr>
      </w:pPr>
      <w:r w:rsidRPr="00096C5F">
        <w:rPr>
          <w:b/>
        </w:rPr>
        <w:t>3</w:t>
      </w:r>
      <w:r w:rsidR="00114B04" w:rsidRPr="00096C5F">
        <w:rPr>
          <w:b/>
        </w:rPr>
        <w:t xml:space="preserve"> SHGs have b</w:t>
      </w:r>
      <w:r w:rsidR="002F3248" w:rsidRPr="00096C5F">
        <w:rPr>
          <w:b/>
        </w:rPr>
        <w:t>een formed for the</w:t>
      </w:r>
      <w:r w:rsidR="00AE490F" w:rsidRPr="00096C5F">
        <w:rPr>
          <w:b/>
        </w:rPr>
        <w:t xml:space="preserve"> FSWs</w:t>
      </w:r>
      <w:r>
        <w:rPr>
          <w:b/>
        </w:rPr>
        <w:t>, but lack of support observed from the organization side.</w:t>
      </w:r>
    </w:p>
    <w:p w:rsidR="00AE490F" w:rsidRDefault="00AE490F" w:rsidP="00AE490F">
      <w:pPr>
        <w:pStyle w:val="ListParagraph"/>
        <w:spacing w:after="0" w:line="240" w:lineRule="auto"/>
      </w:pPr>
    </w:p>
    <w:p w:rsidR="00562407" w:rsidRDefault="00562407" w:rsidP="00562407">
      <w:pPr>
        <w:numPr>
          <w:ilvl w:val="0"/>
          <w:numId w:val="4"/>
        </w:numPr>
        <w:spacing w:after="0" w:line="240" w:lineRule="auto"/>
      </w:pPr>
      <w:r w:rsidRPr="00825A35">
        <w:t>Community participation in project activities- level and extent of participation, reflection of the same in the activities and documents</w:t>
      </w:r>
    </w:p>
    <w:p w:rsidR="00096C5F" w:rsidRDefault="00096C5F" w:rsidP="00096C5F">
      <w:pPr>
        <w:pStyle w:val="ListParagraph"/>
        <w:spacing w:after="0" w:line="240" w:lineRule="auto"/>
        <w:jc w:val="both"/>
        <w:rPr>
          <w:b/>
          <w:bCs/>
        </w:rPr>
      </w:pPr>
    </w:p>
    <w:p w:rsidR="00096C5F" w:rsidRDefault="00096C5F" w:rsidP="00096C5F">
      <w:pPr>
        <w:pStyle w:val="ListParagraph"/>
        <w:spacing w:after="0" w:line="240" w:lineRule="auto"/>
        <w:jc w:val="both"/>
        <w:rPr>
          <w:b/>
          <w:bCs/>
        </w:rPr>
      </w:pPr>
      <w:r w:rsidRPr="00096C5F">
        <w:rPr>
          <w:b/>
          <w:bCs/>
        </w:rPr>
        <w:t>The level of Community participation in project activities is at average level, but it was not properly reflected in the documentation and needs improvement.</w:t>
      </w:r>
    </w:p>
    <w:p w:rsidR="00096C5F" w:rsidRPr="00096C5F" w:rsidRDefault="00096C5F" w:rsidP="00096C5F">
      <w:pPr>
        <w:pStyle w:val="ListParagraph"/>
        <w:spacing w:after="0" w:line="240" w:lineRule="auto"/>
        <w:jc w:val="both"/>
        <w:rPr>
          <w:b/>
          <w:bCs/>
        </w:rPr>
      </w:pPr>
    </w:p>
    <w:p w:rsidR="00562407" w:rsidRPr="002F5633" w:rsidRDefault="00562407" w:rsidP="00562407">
      <w:pPr>
        <w:ind w:left="720"/>
        <w:rPr>
          <w:b/>
          <w:bCs/>
        </w:rPr>
      </w:pPr>
      <w:r>
        <w:rPr>
          <w:b/>
          <w:bCs/>
        </w:rPr>
        <w:t xml:space="preserve">VI. </w:t>
      </w:r>
      <w:r w:rsidRPr="002F5633">
        <w:rPr>
          <w:b/>
          <w:bCs/>
        </w:rPr>
        <w:t xml:space="preserve">Linkages </w:t>
      </w:r>
    </w:p>
    <w:p w:rsidR="00562407" w:rsidRDefault="00562407" w:rsidP="009A75FF">
      <w:pPr>
        <w:numPr>
          <w:ilvl w:val="0"/>
          <w:numId w:val="7"/>
        </w:numPr>
        <w:spacing w:after="0" w:line="240" w:lineRule="auto"/>
      </w:pPr>
      <w:r>
        <w:t>Assess the linkages established with the various services providers like STI, ICTC, TB clinics etc…</w:t>
      </w:r>
    </w:p>
    <w:p w:rsidR="00096C5F" w:rsidRPr="00096C5F" w:rsidRDefault="004C2E1A" w:rsidP="00096C5F">
      <w:pPr>
        <w:pStyle w:val="ListParagraph"/>
        <w:spacing w:after="0" w:line="240" w:lineRule="auto"/>
        <w:rPr>
          <w:b/>
        </w:rPr>
      </w:pPr>
      <w:r w:rsidRPr="00096C5F">
        <w:rPr>
          <w:b/>
        </w:rPr>
        <w:t xml:space="preserve">The project </w:t>
      </w:r>
      <w:r w:rsidR="004C5A36" w:rsidRPr="00096C5F">
        <w:rPr>
          <w:b/>
        </w:rPr>
        <w:t>team has good links with ICTC and consistently has</w:t>
      </w:r>
      <w:r w:rsidRPr="00096C5F">
        <w:rPr>
          <w:b/>
        </w:rPr>
        <w:t xml:space="preserve"> been </w:t>
      </w:r>
      <w:r w:rsidR="004C5A36" w:rsidRPr="00096C5F">
        <w:rPr>
          <w:b/>
        </w:rPr>
        <w:t>referring</w:t>
      </w:r>
      <w:r w:rsidRPr="00096C5F">
        <w:rPr>
          <w:b/>
        </w:rPr>
        <w:t xml:space="preserve"> HRGs </w:t>
      </w:r>
    </w:p>
    <w:p w:rsidR="00096C5F" w:rsidRPr="00096C5F" w:rsidRDefault="00096C5F" w:rsidP="00096C5F">
      <w:pPr>
        <w:pStyle w:val="ListParagraph"/>
        <w:spacing w:after="0" w:line="240" w:lineRule="auto"/>
        <w:rPr>
          <w:b/>
        </w:rPr>
      </w:pPr>
    </w:p>
    <w:p w:rsidR="00562407" w:rsidRDefault="00562407" w:rsidP="009A75FF">
      <w:pPr>
        <w:pStyle w:val="ListParagraph"/>
        <w:numPr>
          <w:ilvl w:val="0"/>
          <w:numId w:val="7"/>
        </w:numPr>
        <w:spacing w:after="0" w:line="240" w:lineRule="auto"/>
      </w:pPr>
      <w:r>
        <w:t>Percentages of HRGs tested in ICTC and gap between referred and tested.</w:t>
      </w:r>
    </w:p>
    <w:p w:rsidR="004C2E1A" w:rsidRPr="00096C5F" w:rsidRDefault="00B511B6" w:rsidP="00096C5F">
      <w:pPr>
        <w:pStyle w:val="ListParagraph"/>
        <w:spacing w:after="0" w:line="240" w:lineRule="auto"/>
        <w:rPr>
          <w:b/>
        </w:rPr>
      </w:pPr>
      <w:r w:rsidRPr="00B511B6">
        <w:t xml:space="preserve"> </w:t>
      </w:r>
      <w:r w:rsidRPr="00096C5F">
        <w:rPr>
          <w:b/>
        </w:rPr>
        <w:t>100% of HIV testing do</w:t>
      </w:r>
      <w:r w:rsidR="00E73EFB" w:rsidRPr="00096C5F">
        <w:rPr>
          <w:b/>
        </w:rPr>
        <w:t>ne for the FSWs</w:t>
      </w:r>
      <w:r w:rsidRPr="00096C5F">
        <w:rPr>
          <w:b/>
        </w:rPr>
        <w:t>.</w:t>
      </w:r>
    </w:p>
    <w:p w:rsidR="004C2E1A" w:rsidRPr="006B507E" w:rsidRDefault="00562407" w:rsidP="009A75FF">
      <w:pPr>
        <w:numPr>
          <w:ilvl w:val="0"/>
          <w:numId w:val="7"/>
        </w:numPr>
        <w:spacing w:after="0" w:line="240" w:lineRule="auto"/>
        <w:rPr>
          <w:rFonts w:ascii="Calibri" w:eastAsia="Times New Roman" w:hAnsi="Calibri" w:cs="Times New Roman"/>
        </w:rPr>
      </w:pPr>
      <w:r>
        <w:t xml:space="preserve">Support system developed with various stakeholders and involvement of various stakeholders in the project. </w:t>
      </w:r>
      <w:r w:rsidR="004C2E1A" w:rsidRPr="006F64DF">
        <w:rPr>
          <w:rFonts w:ascii="Calibri" w:eastAsia="Times New Roman" w:hAnsi="Calibri" w:cs="Times New Roman"/>
          <w:b/>
          <w:bCs/>
          <w:i/>
          <w:sz w:val="24"/>
          <w:szCs w:val="24"/>
        </w:rPr>
        <w:t xml:space="preserve"> </w:t>
      </w:r>
    </w:p>
    <w:p w:rsidR="006B507E" w:rsidRPr="006F64DF" w:rsidRDefault="006B507E" w:rsidP="006B507E">
      <w:pPr>
        <w:spacing w:after="0" w:line="240" w:lineRule="auto"/>
        <w:ind w:left="720"/>
        <w:rPr>
          <w:rFonts w:ascii="Calibri" w:eastAsia="Times New Roman" w:hAnsi="Calibri" w:cs="Times New Roman"/>
        </w:rPr>
      </w:pPr>
    </w:p>
    <w:p w:rsidR="004C2E1A" w:rsidRPr="00096C5F" w:rsidRDefault="00096C5F" w:rsidP="00096C5F">
      <w:pPr>
        <w:spacing w:after="0" w:line="240" w:lineRule="auto"/>
        <w:ind w:left="495"/>
        <w:rPr>
          <w:b/>
          <w:bCs/>
        </w:rPr>
      </w:pPr>
      <w:r>
        <w:rPr>
          <w:b/>
          <w:bCs/>
        </w:rPr>
        <w:t xml:space="preserve">They </w:t>
      </w:r>
      <w:r w:rsidR="006B507E">
        <w:rPr>
          <w:b/>
          <w:bCs/>
        </w:rPr>
        <w:t xml:space="preserve">have </w:t>
      </w:r>
      <w:r w:rsidR="006B507E" w:rsidRPr="00096C5F">
        <w:rPr>
          <w:b/>
          <w:bCs/>
        </w:rPr>
        <w:t>strong</w:t>
      </w:r>
      <w:r w:rsidR="004C2E1A" w:rsidRPr="00096C5F">
        <w:rPr>
          <w:b/>
          <w:bCs/>
        </w:rPr>
        <w:t xml:space="preserve"> linkages with ICTC, ART and STI clinic. The HRGs referred to the </w:t>
      </w:r>
      <w:r w:rsidR="006B507E" w:rsidRPr="00096C5F">
        <w:rPr>
          <w:b/>
          <w:bCs/>
        </w:rPr>
        <w:t xml:space="preserve">service </w:t>
      </w:r>
      <w:r w:rsidR="006B507E">
        <w:rPr>
          <w:b/>
          <w:bCs/>
        </w:rPr>
        <w:t>providers</w:t>
      </w:r>
      <w:r w:rsidR="004C2E1A" w:rsidRPr="00096C5F">
        <w:rPr>
          <w:b/>
          <w:bCs/>
        </w:rPr>
        <w:t xml:space="preserve"> are dealt in priority.</w:t>
      </w:r>
    </w:p>
    <w:p w:rsidR="00330E0A" w:rsidRDefault="00330E0A" w:rsidP="00AE490F">
      <w:pPr>
        <w:rPr>
          <w:b/>
          <w:bCs/>
        </w:rPr>
      </w:pPr>
    </w:p>
    <w:p w:rsidR="00E34C98" w:rsidRDefault="00E34C98" w:rsidP="00E34C98">
      <w:pPr>
        <w:ind w:left="720"/>
      </w:pPr>
      <w:r>
        <w:rPr>
          <w:b/>
          <w:bCs/>
        </w:rPr>
        <w:t xml:space="preserve">VII. </w:t>
      </w:r>
      <w:r w:rsidRPr="00825A35">
        <w:rPr>
          <w:b/>
          <w:bCs/>
        </w:rPr>
        <w:t>Financial systems and procedures</w:t>
      </w:r>
    </w:p>
    <w:p w:rsidR="00E34C98" w:rsidRDefault="00E34C98" w:rsidP="00E34C98">
      <w:pPr>
        <w:numPr>
          <w:ilvl w:val="0"/>
          <w:numId w:val="40"/>
        </w:numPr>
        <w:spacing w:after="0" w:line="240" w:lineRule="auto"/>
      </w:pPr>
      <w:r w:rsidRPr="00825A35">
        <w:t xml:space="preserve">Systems of planning: </w:t>
      </w:r>
      <w:r>
        <w:t xml:space="preserve"> In our observation it is found that the e</w:t>
      </w:r>
      <w:r w:rsidRPr="00825A35">
        <w:t xml:space="preserve">xistence </w:t>
      </w:r>
      <w:r>
        <w:t>system of “Sanghadip FSW” is adherence to NGO</w:t>
      </w:r>
      <w:r w:rsidRPr="00825A35">
        <w:t xml:space="preserve"> guidelines</w:t>
      </w:r>
      <w:r>
        <w:t xml:space="preserve"> and the approved system is also endorsed by</w:t>
      </w:r>
      <w:r w:rsidRPr="00825A35">
        <w:t xml:space="preserve"> </w:t>
      </w:r>
      <w:r>
        <w:t>SACS/NACO</w:t>
      </w:r>
      <w:r w:rsidRPr="00825A35">
        <w:t xml:space="preserve"> </w:t>
      </w:r>
      <w:r>
        <w:t xml:space="preserve">supporting </w:t>
      </w:r>
      <w:r w:rsidRPr="00825A35">
        <w:t>official communication</w:t>
      </w:r>
      <w:r>
        <w:t>.</w:t>
      </w:r>
    </w:p>
    <w:p w:rsidR="00E34C98" w:rsidRDefault="00E34C98" w:rsidP="00E34C98">
      <w:pPr>
        <w:spacing w:after="0" w:line="240" w:lineRule="auto"/>
        <w:ind w:left="720"/>
      </w:pPr>
    </w:p>
    <w:p w:rsidR="00E34C98" w:rsidRDefault="00E34C98" w:rsidP="003C1609">
      <w:pPr>
        <w:numPr>
          <w:ilvl w:val="0"/>
          <w:numId w:val="40"/>
        </w:numPr>
        <w:spacing w:after="0" w:line="240" w:lineRule="auto"/>
        <w:jc w:val="both"/>
      </w:pPr>
      <w:r w:rsidRPr="00825A35">
        <w:t xml:space="preserve">Systems of payments- </w:t>
      </w:r>
      <w:r>
        <w:t>It is found that the e</w:t>
      </w:r>
      <w:r w:rsidRPr="00825A35">
        <w:t xml:space="preserve">xistence </w:t>
      </w:r>
      <w:r>
        <w:t>system</w:t>
      </w:r>
      <w:r w:rsidRPr="00825A35">
        <w:t xml:space="preserve"> of payments</w:t>
      </w:r>
      <w:r>
        <w:t xml:space="preserve"> is</w:t>
      </w:r>
      <w:r w:rsidRPr="00825A35">
        <w:t xml:space="preserve"> endorsed by SACS</w:t>
      </w:r>
      <w:r>
        <w:t xml:space="preserve"> and </w:t>
      </w:r>
      <w:r w:rsidRPr="00825A35">
        <w:t>NACO</w:t>
      </w:r>
      <w:r>
        <w:t xml:space="preserve"> supporting officials. It may be pointed out that they are using two types </w:t>
      </w:r>
      <w:r w:rsidRPr="00825A35">
        <w:t xml:space="preserve">printed </w:t>
      </w:r>
      <w:r>
        <w:t>vouchers named – “debit/credit voucher” and another is “Payment Voucher”, former is used for all transactions but later is used for Payment purpose only. Both the original voucher is attached herewith for your docume</w:t>
      </w:r>
      <w:r w:rsidR="00DA1B05">
        <w:t>n</w:t>
      </w:r>
      <w:r>
        <w:t xml:space="preserve">tation.  The ledger like Loan Register, salary register is maintaining but it needs to develop. In our our critical </w:t>
      </w:r>
      <w:r w:rsidR="00DA1B05">
        <w:t>observation</w:t>
      </w:r>
      <w:r>
        <w:t xml:space="preserve"> it is observed that in the Register of “Salary Register”, they are mentioning  the amount of salary paid and Professional tax paid but the grant total of salary is not done nor the professional tax total done by the Accountant, it needs to develop. Regarding  Rent Agreement, we have found they are not receiving any “Rent </w:t>
      </w:r>
      <w:r>
        <w:lastRenderedPageBreak/>
        <w:t xml:space="preserve">Bill” from Landlord but they are preparing vouchers and photocopy of the cheque for documenation,  it needs to develop. It may be pointed out that the Team has not found any concret system of note-sheet or approval system for payment of any expenditure, it needs to develop. Regarding Fixed Assets Register- the team has found the Fixed Register is maintaining but the Register is certified as “Stock Register”.  </w:t>
      </w:r>
    </w:p>
    <w:p w:rsidR="00E34C98" w:rsidRDefault="00E34C98" w:rsidP="00E34C98">
      <w:pPr>
        <w:spacing w:after="0" w:line="240" w:lineRule="auto"/>
        <w:ind w:left="720"/>
      </w:pPr>
    </w:p>
    <w:p w:rsidR="00E34C98" w:rsidRDefault="00E34C98" w:rsidP="003C1609">
      <w:pPr>
        <w:numPr>
          <w:ilvl w:val="0"/>
          <w:numId w:val="40"/>
        </w:numPr>
        <w:spacing w:after="0" w:line="240" w:lineRule="auto"/>
        <w:jc w:val="both"/>
      </w:pPr>
      <w:r w:rsidRPr="00825A35">
        <w:t xml:space="preserve">Systems of procurement- </w:t>
      </w:r>
      <w:r>
        <w:t>In our observation it is found that the e</w:t>
      </w:r>
      <w:r w:rsidRPr="00825A35">
        <w:t>xistence</w:t>
      </w:r>
      <w:r>
        <w:t xml:space="preserve"> system of procurement is in </w:t>
      </w:r>
      <w:r w:rsidRPr="00825A35">
        <w:t>adherence of</w:t>
      </w:r>
      <w:r>
        <w:t xml:space="preserve"> policy of</w:t>
      </w:r>
      <w:r w:rsidRPr="00825A35">
        <w:t xml:space="preserve"> procu</w:t>
      </w:r>
      <w:r>
        <w:t xml:space="preserve">rement as endorsed by SACS/NACO and also </w:t>
      </w:r>
      <w:r w:rsidRPr="00825A35">
        <w:t>adherence of WHO-GMP practic</w:t>
      </w:r>
      <w:r>
        <w:t xml:space="preserve">es for procurement of medicines and the </w:t>
      </w:r>
      <w:r w:rsidRPr="00825A35">
        <w:t>systems</w:t>
      </w:r>
      <w:r>
        <w:t xml:space="preserve"> of quality checking is require to develop.</w:t>
      </w:r>
    </w:p>
    <w:p w:rsidR="00E34C98" w:rsidRDefault="00E34C98" w:rsidP="003C1609">
      <w:pPr>
        <w:numPr>
          <w:ilvl w:val="0"/>
          <w:numId w:val="40"/>
        </w:numPr>
        <w:spacing w:before="240" w:after="0" w:line="240" w:lineRule="auto"/>
        <w:jc w:val="both"/>
      </w:pPr>
      <w:r w:rsidRPr="00825A35">
        <w:t xml:space="preserve">Systems of documentation- </w:t>
      </w:r>
      <w:r>
        <w:t xml:space="preserve">As per their NGO guidelines it is observed that they are maintaining separate Bank Account having two authorized signatories and the reconciliation is prepared as soft copy not in hard copy but regarding authorized signatories we have not found any original documents at the NGO Office. </w:t>
      </w:r>
    </w:p>
    <w:p w:rsidR="00E34C98" w:rsidRDefault="00E34C98" w:rsidP="00E34C98"/>
    <w:p w:rsidR="00E34C98" w:rsidRDefault="00E34C98" w:rsidP="00E34C98"/>
    <w:p w:rsidR="00562407" w:rsidRPr="00BA45B3" w:rsidRDefault="00562407" w:rsidP="00562407">
      <w:pPr>
        <w:ind w:left="720"/>
        <w:rPr>
          <w:b/>
          <w:bCs/>
        </w:rPr>
      </w:pPr>
      <w:r w:rsidRPr="00BA45B3">
        <w:rPr>
          <w:b/>
          <w:bCs/>
        </w:rPr>
        <w:t>VIII. Competency of the project staff</w:t>
      </w:r>
    </w:p>
    <w:p w:rsidR="00562407" w:rsidRDefault="00562407" w:rsidP="00562407">
      <w:r>
        <w:t xml:space="preserve">VIII a. Project Manager </w:t>
      </w:r>
    </w:p>
    <w:p w:rsidR="00287834" w:rsidRPr="006B507E" w:rsidRDefault="008A01BE" w:rsidP="006B507E">
      <w:pPr>
        <w:ind w:left="525"/>
        <w:rPr>
          <w:b/>
        </w:rPr>
      </w:pPr>
      <w:r w:rsidRPr="006B507E">
        <w:rPr>
          <w:b/>
        </w:rPr>
        <w:t>H</w:t>
      </w:r>
      <w:r w:rsidR="00287834" w:rsidRPr="006B507E">
        <w:rPr>
          <w:b/>
        </w:rPr>
        <w:t xml:space="preserve">e is trying </w:t>
      </w:r>
      <w:r w:rsidR="004F580A" w:rsidRPr="006B507E">
        <w:rPr>
          <w:b/>
        </w:rPr>
        <w:t xml:space="preserve">to learn and manage as much as </w:t>
      </w:r>
      <w:r w:rsidR="00287834" w:rsidRPr="006B507E">
        <w:rPr>
          <w:b/>
        </w:rPr>
        <w:t>he can but this process will take some more time and a few technical inputs as well.</w:t>
      </w:r>
    </w:p>
    <w:p w:rsidR="00562407" w:rsidRDefault="00562407" w:rsidP="00562407">
      <w:pPr>
        <w:rPr>
          <w:b/>
        </w:rPr>
      </w:pPr>
      <w:r w:rsidRPr="00330E0A">
        <w:rPr>
          <w:b/>
        </w:rPr>
        <w:t>VIII b. ANM/Counselor</w:t>
      </w:r>
    </w:p>
    <w:p w:rsidR="006B507E" w:rsidRDefault="006B507E" w:rsidP="00DA1B05">
      <w:pPr>
        <w:ind w:left="720"/>
        <w:rPr>
          <w:b/>
        </w:rPr>
      </w:pPr>
      <w:r>
        <w:rPr>
          <w:b/>
        </w:rPr>
        <w:t>The present counsellor worked previously as ORW in the same project for a long period as a Counsellor he needs capacity building on technical issues.</w:t>
      </w:r>
    </w:p>
    <w:p w:rsidR="00562407" w:rsidRDefault="00562407" w:rsidP="00562407">
      <w:pPr>
        <w:rPr>
          <w:b/>
        </w:rPr>
      </w:pPr>
      <w:r w:rsidRPr="00330E0A">
        <w:rPr>
          <w:b/>
        </w:rPr>
        <w:t>VIII d. ORW</w:t>
      </w:r>
    </w:p>
    <w:p w:rsidR="00AA08C0" w:rsidRPr="00DA1B05" w:rsidRDefault="00FA1B83" w:rsidP="00DA1B05">
      <w:pPr>
        <w:ind w:left="720"/>
        <w:rPr>
          <w:b/>
        </w:rPr>
      </w:pPr>
      <w:r w:rsidRPr="00DA1B05">
        <w:rPr>
          <w:b/>
        </w:rPr>
        <w:t>No</w:t>
      </w:r>
      <w:r w:rsidR="00AA08C0" w:rsidRPr="00DA1B05">
        <w:rPr>
          <w:b/>
        </w:rPr>
        <w:t xml:space="preserve"> ORW is from the community.</w:t>
      </w:r>
      <w:r w:rsidR="006B507E" w:rsidRPr="00DA1B05">
        <w:rPr>
          <w:b/>
        </w:rPr>
        <w:t xml:space="preserve"> </w:t>
      </w:r>
      <w:r w:rsidR="00AA08C0" w:rsidRPr="00DA1B05">
        <w:rPr>
          <w:b/>
        </w:rPr>
        <w:t>They have adequate kn</w:t>
      </w:r>
      <w:r w:rsidRPr="00DA1B05">
        <w:rPr>
          <w:b/>
        </w:rPr>
        <w:t>owledge on various targets, out</w:t>
      </w:r>
      <w:r w:rsidR="00AA08C0" w:rsidRPr="00DA1B05">
        <w:rPr>
          <w:b/>
        </w:rPr>
        <w:t>reach plan, STI symptoms,</w:t>
      </w:r>
      <w:r w:rsidR="00562407" w:rsidRPr="00DA1B05">
        <w:rPr>
          <w:b/>
        </w:rPr>
        <w:t xml:space="preserve"> importance of RMC and ICTC testing</w:t>
      </w:r>
      <w:r w:rsidR="00AA08C0" w:rsidRPr="00DA1B05">
        <w:rPr>
          <w:b/>
        </w:rPr>
        <w:t>.</w:t>
      </w:r>
      <w:r w:rsidR="006B507E" w:rsidRPr="00DA1B05">
        <w:rPr>
          <w:b/>
        </w:rPr>
        <w:t xml:space="preserve"> </w:t>
      </w:r>
    </w:p>
    <w:p w:rsidR="00562407" w:rsidRDefault="00D465C7" w:rsidP="00562407">
      <w:pPr>
        <w:rPr>
          <w:b/>
        </w:rPr>
      </w:pPr>
      <w:r>
        <w:rPr>
          <w:b/>
        </w:rPr>
        <w:t xml:space="preserve">        </w:t>
      </w:r>
      <w:r w:rsidR="00562407" w:rsidRPr="00330E0A">
        <w:rPr>
          <w:b/>
        </w:rPr>
        <w:t>VIII e. Peer educators</w:t>
      </w:r>
    </w:p>
    <w:p w:rsidR="001C0637" w:rsidRPr="00A35BF1" w:rsidRDefault="001C0637" w:rsidP="001C0637">
      <w:pPr>
        <w:ind w:left="709"/>
        <w:jc w:val="both"/>
        <w:rPr>
          <w:b/>
          <w:bCs/>
        </w:rPr>
      </w:pPr>
      <w:r>
        <w:rPr>
          <w:b/>
        </w:rPr>
        <w:tab/>
      </w:r>
      <w:r w:rsidRPr="00A35BF1">
        <w:rPr>
          <w:b/>
          <w:bCs/>
        </w:rPr>
        <w:t>The knowledge of peer educators is at average level and they are aware of basic project services.</w:t>
      </w:r>
      <w:r>
        <w:rPr>
          <w:b/>
          <w:bCs/>
        </w:rPr>
        <w:t xml:space="preserve"> Adding to this the evaluation team observed that some of the PE have good capacity and they can be used in the project in a more constructive manner.</w:t>
      </w:r>
    </w:p>
    <w:p w:rsidR="001C0637" w:rsidRDefault="001C0637" w:rsidP="00562407">
      <w:pPr>
        <w:rPr>
          <w:b/>
        </w:rPr>
      </w:pPr>
    </w:p>
    <w:p w:rsidR="00562407" w:rsidRDefault="00D465C7" w:rsidP="00562407">
      <w:pPr>
        <w:rPr>
          <w:b/>
        </w:rPr>
      </w:pPr>
      <w:r>
        <w:rPr>
          <w:b/>
        </w:rPr>
        <w:t xml:space="preserve">         </w:t>
      </w:r>
      <w:r w:rsidR="00562407" w:rsidRPr="00330E0A">
        <w:rPr>
          <w:b/>
        </w:rPr>
        <w:t xml:space="preserve">VIII i. M&amp;E officer </w:t>
      </w:r>
      <w:r w:rsidR="001C0447">
        <w:rPr>
          <w:b/>
        </w:rPr>
        <w:t xml:space="preserve">cum Accountant </w:t>
      </w:r>
    </w:p>
    <w:p w:rsidR="001C0447" w:rsidRDefault="001C0447" w:rsidP="001C0447">
      <w:pPr>
        <w:jc w:val="both"/>
        <w:rPr>
          <w:b/>
          <w:bCs/>
        </w:rPr>
      </w:pPr>
      <w:r>
        <w:rPr>
          <w:b/>
        </w:rPr>
        <w:tab/>
      </w:r>
      <w:r>
        <w:rPr>
          <w:b/>
          <w:bCs/>
        </w:rPr>
        <w:t xml:space="preserve">The </w:t>
      </w:r>
      <w:r w:rsidRPr="00BF1903">
        <w:rPr>
          <w:b/>
          <w:bCs/>
        </w:rPr>
        <w:t xml:space="preserve">M&amp;E officer cum Accountant </w:t>
      </w:r>
      <w:r>
        <w:rPr>
          <w:b/>
          <w:bCs/>
        </w:rPr>
        <w:t>is very committed to his job and has the requisite capacity.</w:t>
      </w:r>
    </w:p>
    <w:p w:rsidR="001C0447" w:rsidRDefault="001C0447" w:rsidP="00562407">
      <w:pPr>
        <w:rPr>
          <w:b/>
        </w:rPr>
      </w:pPr>
    </w:p>
    <w:p w:rsidR="00562407" w:rsidRPr="00D63480" w:rsidRDefault="00D465C7" w:rsidP="00D465C7">
      <w:pPr>
        <w:rPr>
          <w:b/>
        </w:rPr>
      </w:pPr>
      <w:r>
        <w:rPr>
          <w:b/>
        </w:rPr>
        <w:lastRenderedPageBreak/>
        <w:t xml:space="preserve">               </w:t>
      </w:r>
      <w:r w:rsidR="00562407">
        <w:rPr>
          <w:b/>
        </w:rPr>
        <w:t xml:space="preserve">IX. a. Outreach activity in Core TI </w:t>
      </w:r>
      <w:r w:rsidR="00562407" w:rsidRPr="00D63480">
        <w:rPr>
          <w:b/>
        </w:rPr>
        <w:t>project</w:t>
      </w:r>
    </w:p>
    <w:p w:rsidR="00562407" w:rsidRDefault="00562407" w:rsidP="00562407">
      <w:pPr>
        <w:ind w:left="720"/>
      </w:pPr>
      <w:r>
        <w:t>Interact with all PEs (FSW, MSM and IDU), interact with all ORWs.  Outreach activities should reflect in the service uptake. Evidence based outreach plan, outreach monitoring, hotspot wise micro plan and its clarity to staff and PEs etc.</w:t>
      </w:r>
    </w:p>
    <w:p w:rsidR="001C0447" w:rsidRPr="0046228E" w:rsidRDefault="001C0447" w:rsidP="001C0447">
      <w:pPr>
        <w:ind w:left="709"/>
        <w:jc w:val="both"/>
        <w:rPr>
          <w:b/>
          <w:bCs/>
        </w:rPr>
      </w:pPr>
      <w:r w:rsidRPr="0046228E">
        <w:rPr>
          <w:b/>
          <w:bCs/>
        </w:rPr>
        <w:t>The outreach plan</w:t>
      </w:r>
      <w:r>
        <w:rPr>
          <w:b/>
          <w:bCs/>
        </w:rPr>
        <w:t xml:space="preserve"> and centralized monitoring plan</w:t>
      </w:r>
      <w:r w:rsidRPr="0046228E">
        <w:rPr>
          <w:b/>
          <w:bCs/>
        </w:rPr>
        <w:t xml:space="preserve"> is</w:t>
      </w:r>
      <w:r>
        <w:rPr>
          <w:b/>
          <w:bCs/>
        </w:rPr>
        <w:t xml:space="preserve"> not properly</w:t>
      </w:r>
      <w:r w:rsidRPr="0046228E">
        <w:rPr>
          <w:b/>
          <w:bCs/>
        </w:rPr>
        <w:t xml:space="preserve"> in place and tracking is also </w:t>
      </w:r>
      <w:r>
        <w:rPr>
          <w:b/>
          <w:bCs/>
        </w:rPr>
        <w:t xml:space="preserve">not </w:t>
      </w:r>
      <w:r w:rsidRPr="0046228E">
        <w:rPr>
          <w:b/>
          <w:bCs/>
        </w:rPr>
        <w:t>done</w:t>
      </w:r>
      <w:r>
        <w:rPr>
          <w:b/>
          <w:bCs/>
        </w:rPr>
        <w:t xml:space="preserve"> as per norms</w:t>
      </w:r>
      <w:r w:rsidRPr="0046228E">
        <w:rPr>
          <w:b/>
          <w:bCs/>
        </w:rPr>
        <w:t xml:space="preserve"> outreach activities needs to be more improved.</w:t>
      </w:r>
    </w:p>
    <w:p w:rsidR="005D6417" w:rsidRDefault="005D6417" w:rsidP="004F580A">
      <w:pPr>
        <w:rPr>
          <w:b/>
        </w:rPr>
      </w:pPr>
    </w:p>
    <w:p w:rsidR="00562407" w:rsidRPr="00113F0C" w:rsidRDefault="00562407" w:rsidP="00562407">
      <w:pPr>
        <w:ind w:firstLine="720"/>
        <w:rPr>
          <w:b/>
        </w:rPr>
      </w:pPr>
      <w:r w:rsidRPr="00113F0C">
        <w:rPr>
          <w:b/>
        </w:rPr>
        <w:t>X. Services</w:t>
      </w:r>
    </w:p>
    <w:p w:rsidR="00562407" w:rsidRDefault="00562407" w:rsidP="00562407">
      <w:r>
        <w:tab/>
        <w:t xml:space="preserve">Overall service uptake in the project, quality of services and service delivery, satisfactory level of </w:t>
      </w:r>
      <w:r>
        <w:tab/>
        <w:t xml:space="preserve">HRGs,  </w:t>
      </w:r>
    </w:p>
    <w:p w:rsidR="00C74FE5" w:rsidRPr="001C0447" w:rsidRDefault="00C74FE5" w:rsidP="001C0447">
      <w:pPr>
        <w:ind w:left="709"/>
        <w:jc w:val="both"/>
        <w:rPr>
          <w:b/>
          <w:bCs/>
        </w:rPr>
      </w:pPr>
      <w:r w:rsidRPr="001C0447">
        <w:rPr>
          <w:b/>
          <w:bCs/>
        </w:rPr>
        <w:t>Overall the community seems to be satisfied by the services provided by the project team.</w:t>
      </w:r>
    </w:p>
    <w:p w:rsidR="00562407" w:rsidRDefault="00D465C7" w:rsidP="00562407">
      <w:r>
        <w:rPr>
          <w:b/>
        </w:rPr>
        <w:t xml:space="preserve">             </w:t>
      </w:r>
      <w:r w:rsidR="00562407" w:rsidRPr="00113F0C">
        <w:rPr>
          <w:b/>
        </w:rPr>
        <w:t>XI. Community involvement</w:t>
      </w:r>
    </w:p>
    <w:p w:rsidR="00562407" w:rsidRDefault="00562407" w:rsidP="00562407">
      <w:r>
        <w:tab/>
        <w:t xml:space="preserve">How the TI has positioned the community participation in the TI, role of community in planning, </w:t>
      </w:r>
      <w:r>
        <w:tab/>
        <w:t>implementation, Advocacy, monitoring etc</w:t>
      </w:r>
    </w:p>
    <w:p w:rsidR="001C0447" w:rsidRPr="00F906B4" w:rsidRDefault="001C0447" w:rsidP="001C0447">
      <w:pPr>
        <w:ind w:left="720"/>
        <w:jc w:val="both"/>
        <w:rPr>
          <w:b/>
          <w:bCs/>
        </w:rPr>
      </w:pPr>
      <w:r>
        <w:rPr>
          <w:b/>
          <w:bCs/>
        </w:rPr>
        <w:t xml:space="preserve">This segment needs to be improved as community involvement is not reflected properly in documentation. </w:t>
      </w:r>
    </w:p>
    <w:p w:rsidR="00562407" w:rsidRPr="00113F0C" w:rsidRDefault="00562407" w:rsidP="00562407">
      <w:pPr>
        <w:rPr>
          <w:b/>
        </w:rPr>
      </w:pPr>
      <w:r>
        <w:tab/>
      </w:r>
      <w:r w:rsidRPr="00113F0C">
        <w:rPr>
          <w:b/>
        </w:rPr>
        <w:t>XII. Commodities</w:t>
      </w:r>
    </w:p>
    <w:p w:rsidR="00562407" w:rsidRDefault="00562407" w:rsidP="001C0447">
      <w:pPr>
        <w:ind w:left="720"/>
      </w:pPr>
      <w:r>
        <w:t xml:space="preserve">Hotspot / project level planning for condoms, needles and syringes.  Method of demand calculation, </w:t>
      </w:r>
      <w:r>
        <w:tab/>
        <w:t>Female condom programme if any,</w:t>
      </w:r>
    </w:p>
    <w:p w:rsidR="001C0447" w:rsidRDefault="001C0447" w:rsidP="00D84901">
      <w:pPr>
        <w:ind w:firstLine="720"/>
        <w:rPr>
          <w:b/>
          <w:bCs/>
        </w:rPr>
      </w:pPr>
      <w:r>
        <w:rPr>
          <w:b/>
          <w:bCs/>
        </w:rPr>
        <w:t xml:space="preserve">This segment is at satisfactory level </w:t>
      </w:r>
      <w:r w:rsidRPr="004E1CB8">
        <w:rPr>
          <w:b/>
          <w:bCs/>
        </w:rPr>
        <w:t>but it requires improved and more micro based planning.</w:t>
      </w:r>
    </w:p>
    <w:p w:rsidR="00562407" w:rsidRPr="00113F0C" w:rsidRDefault="00562407" w:rsidP="00562407">
      <w:pPr>
        <w:rPr>
          <w:b/>
        </w:rPr>
      </w:pPr>
      <w:r>
        <w:tab/>
      </w:r>
      <w:r w:rsidRPr="00113F0C">
        <w:rPr>
          <w:b/>
        </w:rPr>
        <w:t>XIII. Enabling environment</w:t>
      </w:r>
    </w:p>
    <w:p w:rsidR="00562407" w:rsidRDefault="00562407" w:rsidP="00D84901">
      <w:pPr>
        <w:ind w:left="720"/>
      </w:pPr>
      <w:r w:rsidRPr="00077BB5">
        <w:t xml:space="preserve">Systematic plan for advocacy, involvement of community in the advocacy, clarity on advocacy , </w:t>
      </w:r>
      <w:r w:rsidR="009334F1">
        <w:t xml:space="preserve">   </w:t>
      </w:r>
      <w:r w:rsidRPr="00077BB5">
        <w:t xml:space="preserve">networks and linkages, community response of project level advocacy and linkages with other services </w:t>
      </w:r>
      <w:r w:rsidRPr="00077BB5">
        <w:tab/>
        <w:t xml:space="preserve">etc. In case of migrants (project management committee) and truckers (local advisory </w:t>
      </w:r>
      <w:r w:rsidRPr="00077BB5">
        <w:tab/>
        <w:t>committee) are formed and they are aware of their role, w</w:t>
      </w:r>
      <w:r w:rsidR="0090618C">
        <w:t>hether they are engaging in th</w:t>
      </w:r>
      <w:r w:rsidR="004F580A">
        <w:t>e</w:t>
      </w:r>
      <w:r w:rsidRPr="00077BB5">
        <w:tab/>
        <w:t>programme.</w:t>
      </w:r>
    </w:p>
    <w:p w:rsidR="00D84901" w:rsidRDefault="00D84901" w:rsidP="00D84901">
      <w:pPr>
        <w:ind w:left="720"/>
        <w:rPr>
          <w:b/>
          <w:bCs/>
        </w:rPr>
      </w:pPr>
      <w:r>
        <w:rPr>
          <w:b/>
          <w:bCs/>
        </w:rPr>
        <w:t>Advocacy program are organized on need based.  The involvement of the community in the advocacy is not as per desired level. Clarity on advocacy, networks and linkages of the project team needs to be improved.</w:t>
      </w:r>
    </w:p>
    <w:p w:rsidR="00D84901" w:rsidRDefault="00562407" w:rsidP="00562407">
      <w:r w:rsidRPr="00077BB5">
        <w:tab/>
      </w:r>
    </w:p>
    <w:p w:rsidR="00D84901" w:rsidRDefault="00D84901" w:rsidP="00562407"/>
    <w:p w:rsidR="00562407" w:rsidRDefault="00562407" w:rsidP="00D84901">
      <w:pPr>
        <w:ind w:firstLine="720"/>
      </w:pPr>
      <w:r w:rsidRPr="00077BB5">
        <w:lastRenderedPageBreak/>
        <w:t>XIV. Social protection schemes /</w:t>
      </w:r>
      <w:r w:rsidRPr="00077BB5">
        <w:rPr>
          <w:rStyle w:val="FootnoteReference"/>
        </w:rPr>
        <w:t xml:space="preserve"> </w:t>
      </w:r>
      <w:r w:rsidRPr="00077BB5">
        <w:t xml:space="preserve">innovation at project level HRG availed welfare schemes,  </w:t>
      </w:r>
      <w:r w:rsidRPr="00077BB5">
        <w:tab/>
        <w:t xml:space="preserve">social </w:t>
      </w:r>
      <w:r w:rsidRPr="00077BB5">
        <w:tab/>
        <w:t>entitlements etc.</w:t>
      </w:r>
    </w:p>
    <w:p w:rsidR="009334F1" w:rsidRPr="00D84901" w:rsidRDefault="009334F1" w:rsidP="00D84901">
      <w:pPr>
        <w:pStyle w:val="ListParagraph"/>
        <w:rPr>
          <w:b/>
        </w:rPr>
      </w:pPr>
      <w:r w:rsidRPr="00D84901">
        <w:rPr>
          <w:b/>
        </w:rPr>
        <w:t>ORWs have worked hard for a few social entitlements for both FSW communities, without much effort from the management side.</w:t>
      </w:r>
    </w:p>
    <w:p w:rsidR="00562407" w:rsidRDefault="00562407" w:rsidP="00562407">
      <w:r w:rsidRPr="00077BB5">
        <w:tab/>
      </w:r>
      <w:r w:rsidRPr="00077BB5">
        <w:tab/>
        <w:t xml:space="preserve">XV. Best Practices if any </w:t>
      </w:r>
    </w:p>
    <w:p w:rsidR="00932B97" w:rsidRPr="00D84901" w:rsidRDefault="00077BB5" w:rsidP="00D84901">
      <w:pPr>
        <w:pStyle w:val="ListParagraph"/>
        <w:rPr>
          <w:b/>
        </w:rPr>
      </w:pPr>
      <w:r w:rsidRPr="00D84901">
        <w:rPr>
          <w:b/>
        </w:rPr>
        <w:t>No innovations or best practices in place with the project.</w:t>
      </w:r>
      <w:r w:rsidR="00D84901" w:rsidRPr="00D84901">
        <w:rPr>
          <w:b/>
        </w:rPr>
        <w:t xml:space="preserve"> </w:t>
      </w:r>
      <w:bookmarkStart w:id="1" w:name="_Toc313623811"/>
    </w:p>
    <w:p w:rsidR="00932B97" w:rsidRPr="00932B97" w:rsidRDefault="00932B97" w:rsidP="00932B97"/>
    <w:p w:rsidR="005D6417" w:rsidRPr="005D6417" w:rsidRDefault="005D6417" w:rsidP="005D6417"/>
    <w:p w:rsidR="00562407" w:rsidRPr="00770B9D" w:rsidRDefault="00562407" w:rsidP="00CD5624">
      <w:pPr>
        <w:pStyle w:val="Subtitle"/>
        <w:rPr>
          <w:b/>
          <w:sz w:val="28"/>
        </w:rPr>
      </w:pPr>
      <w:r w:rsidRPr="00770B9D">
        <w:rPr>
          <w:b/>
          <w:sz w:val="28"/>
        </w:rPr>
        <w:t>Annexure C</w:t>
      </w:r>
      <w:bookmarkEnd w:id="1"/>
    </w:p>
    <w:p w:rsidR="00562407" w:rsidRPr="00A2398B" w:rsidRDefault="00562407" w:rsidP="00562407">
      <w:pPr>
        <w:tabs>
          <w:tab w:val="left" w:pos="7155"/>
        </w:tabs>
        <w:spacing w:line="360" w:lineRule="auto"/>
        <w:rPr>
          <w:b/>
          <w:bCs/>
        </w:rPr>
      </w:pPr>
      <w:r w:rsidRPr="00A2398B">
        <w:rPr>
          <w:b/>
          <w:bCs/>
          <w:u w:val="single"/>
        </w:rPr>
        <w:t xml:space="preserve">Confidential </w:t>
      </w:r>
      <w:r>
        <w:rPr>
          <w:b/>
          <w:bCs/>
        </w:rPr>
        <w:t xml:space="preserve">                                               </w:t>
      </w:r>
      <w:r w:rsidR="009334F1">
        <w:rPr>
          <w:b/>
          <w:bCs/>
        </w:rPr>
        <w:t xml:space="preserve">                                                                       </w:t>
      </w:r>
      <w:r>
        <w:rPr>
          <w:b/>
          <w:bCs/>
        </w:rPr>
        <w:t xml:space="preserve"> Reporting form C</w:t>
      </w:r>
      <w:r w:rsidRPr="00A2398B">
        <w:rPr>
          <w:b/>
          <w:bCs/>
        </w:rPr>
        <w:tab/>
        <w:t xml:space="preserve"> </w:t>
      </w:r>
      <w:r w:rsidRPr="00A2398B">
        <w:rPr>
          <w:b/>
          <w:bCs/>
        </w:rPr>
        <w:tab/>
      </w:r>
      <w:r>
        <w:rPr>
          <w:b/>
          <w:bCs/>
        </w:rPr>
        <w:t xml:space="preserve">         </w:t>
      </w:r>
    </w:p>
    <w:p w:rsidR="00562407" w:rsidRDefault="00562407" w:rsidP="00562407">
      <w:pPr>
        <w:pStyle w:val="BodyText2"/>
        <w:jc w:val="center"/>
        <w:rPr>
          <w:rFonts w:ascii="Times New Roman" w:hAnsi="Times New Roman"/>
          <w:b/>
          <w:bCs/>
          <w:sz w:val="24"/>
          <w:u w:val="single"/>
        </w:rPr>
      </w:pPr>
      <w:r w:rsidRPr="00A2398B">
        <w:rPr>
          <w:rFonts w:ascii="Times New Roman" w:hAnsi="Times New Roman"/>
          <w:b/>
          <w:bCs/>
          <w:sz w:val="24"/>
          <w:u w:val="single"/>
        </w:rPr>
        <w:t>EXECUTIVE SUMMARY OF THE EVALUATION</w:t>
      </w:r>
    </w:p>
    <w:p w:rsidR="00562407" w:rsidRDefault="00562407" w:rsidP="00562407">
      <w:pPr>
        <w:pStyle w:val="BodyText2"/>
        <w:jc w:val="center"/>
        <w:rPr>
          <w:rFonts w:ascii="Times New Roman" w:hAnsi="Times New Roman"/>
          <w:b/>
          <w:bCs/>
          <w:sz w:val="24"/>
          <w:u w:val="single"/>
        </w:rPr>
      </w:pPr>
      <w:r>
        <w:rPr>
          <w:rFonts w:ascii="Times New Roman" w:hAnsi="Times New Roman"/>
          <w:b/>
          <w:bCs/>
          <w:sz w:val="24"/>
          <w:u w:val="single"/>
        </w:rPr>
        <w:t>(Submitted to SACS for each TI evaluated with a copy to NACO)</w:t>
      </w:r>
    </w:p>
    <w:p w:rsidR="00562407" w:rsidRPr="00A2398B" w:rsidRDefault="00562407" w:rsidP="00562407">
      <w:pPr>
        <w:pStyle w:val="BodyText2"/>
        <w:jc w:val="center"/>
        <w:rPr>
          <w:rFonts w:ascii="Times New Roman" w:hAnsi="Times New Roman"/>
          <w:b/>
          <w:bCs/>
          <w:sz w:val="24"/>
          <w:u w:val="single"/>
        </w:rPr>
      </w:pPr>
    </w:p>
    <w:p w:rsidR="00562407" w:rsidRPr="00A2398B" w:rsidRDefault="00562407" w:rsidP="00562407">
      <w:pPr>
        <w:pStyle w:val="BodyText2"/>
        <w:rPr>
          <w:rFonts w:ascii="Times New Roman" w:hAnsi="Times New Roman"/>
          <w:b/>
          <w:bCs/>
          <w:sz w:val="24"/>
          <w:u w:val="single"/>
        </w:rPr>
      </w:pPr>
      <w:r w:rsidRPr="00A2398B">
        <w:rPr>
          <w:rFonts w:ascii="Times New Roman" w:hAnsi="Times New Roman"/>
          <w:b/>
          <w:bCs/>
          <w:sz w:val="24"/>
          <w:u w:val="single"/>
        </w:rPr>
        <w:t>Profile of the evaluator(s):</w:t>
      </w:r>
    </w:p>
    <w:p w:rsidR="00562407" w:rsidRPr="00A2398B" w:rsidRDefault="00562407" w:rsidP="00562407">
      <w:pPr>
        <w:pStyle w:val="BodyText2"/>
        <w:rPr>
          <w:rFonts w:ascii="Times New Roman" w:hAnsi="Times New Roman"/>
          <w:b/>
          <w:bCs/>
          <w:sz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6"/>
        <w:gridCol w:w="4850"/>
      </w:tblGrid>
      <w:tr w:rsidR="00562407" w:rsidRPr="00A2398B" w:rsidTr="00D84901">
        <w:tc>
          <w:tcPr>
            <w:tcW w:w="4726" w:type="dxa"/>
          </w:tcPr>
          <w:p w:rsidR="00562407" w:rsidRPr="00743431" w:rsidRDefault="00562407" w:rsidP="00E653EE">
            <w:pPr>
              <w:pStyle w:val="BodyText2"/>
              <w:rPr>
                <w:rFonts w:ascii="Times New Roman" w:hAnsi="Times New Roman"/>
                <w:b/>
                <w:bCs/>
                <w:sz w:val="24"/>
              </w:rPr>
            </w:pPr>
            <w:r w:rsidRPr="00743431">
              <w:rPr>
                <w:rFonts w:ascii="Times New Roman" w:hAnsi="Times New Roman"/>
                <w:b/>
                <w:bCs/>
                <w:sz w:val="24"/>
              </w:rPr>
              <w:t>Name of the evaluators</w:t>
            </w:r>
          </w:p>
        </w:tc>
        <w:tc>
          <w:tcPr>
            <w:tcW w:w="4850" w:type="dxa"/>
          </w:tcPr>
          <w:p w:rsidR="00562407" w:rsidRPr="00743431" w:rsidRDefault="00562407" w:rsidP="00E653EE">
            <w:pPr>
              <w:pStyle w:val="BodyText2"/>
              <w:rPr>
                <w:rFonts w:ascii="Times New Roman" w:hAnsi="Times New Roman"/>
                <w:b/>
                <w:bCs/>
                <w:sz w:val="24"/>
              </w:rPr>
            </w:pPr>
            <w:r w:rsidRPr="00743431">
              <w:rPr>
                <w:rFonts w:ascii="Times New Roman" w:hAnsi="Times New Roman"/>
                <w:b/>
                <w:bCs/>
                <w:sz w:val="24"/>
              </w:rPr>
              <w:t>Contact Details with phone no.</w:t>
            </w:r>
          </w:p>
        </w:tc>
      </w:tr>
      <w:tr w:rsidR="00D84901" w:rsidRPr="00A2398B" w:rsidTr="00D84901">
        <w:tc>
          <w:tcPr>
            <w:tcW w:w="4726" w:type="dxa"/>
          </w:tcPr>
          <w:p w:rsidR="00D84901" w:rsidRPr="00743431" w:rsidRDefault="00D84901" w:rsidP="00817DDC">
            <w:pPr>
              <w:pStyle w:val="BodyText2"/>
              <w:jc w:val="both"/>
              <w:rPr>
                <w:rFonts w:ascii="Times New Roman" w:hAnsi="Times New Roman"/>
                <w:b/>
                <w:bCs/>
                <w:sz w:val="24"/>
              </w:rPr>
            </w:pPr>
            <w:r>
              <w:rPr>
                <w:rFonts w:ascii="Times New Roman" w:hAnsi="Times New Roman"/>
                <w:b/>
                <w:bCs/>
                <w:sz w:val="24"/>
              </w:rPr>
              <w:t>Suman Chakraborty</w:t>
            </w:r>
          </w:p>
        </w:tc>
        <w:tc>
          <w:tcPr>
            <w:tcW w:w="4850" w:type="dxa"/>
          </w:tcPr>
          <w:p w:rsidR="00D84901" w:rsidRPr="00743431" w:rsidRDefault="00D84901" w:rsidP="00817DDC">
            <w:pPr>
              <w:pStyle w:val="BodyText2"/>
              <w:jc w:val="both"/>
              <w:rPr>
                <w:rFonts w:ascii="Times New Roman" w:hAnsi="Times New Roman"/>
                <w:b/>
                <w:bCs/>
                <w:sz w:val="24"/>
              </w:rPr>
            </w:pPr>
            <w:r>
              <w:rPr>
                <w:rFonts w:ascii="Times New Roman" w:hAnsi="Times New Roman"/>
                <w:b/>
                <w:bCs/>
                <w:sz w:val="24"/>
              </w:rPr>
              <w:t>9433755617.</w:t>
            </w:r>
          </w:p>
        </w:tc>
      </w:tr>
      <w:tr w:rsidR="00D84901" w:rsidRPr="00A2398B" w:rsidTr="00D84901">
        <w:tc>
          <w:tcPr>
            <w:tcW w:w="4726" w:type="dxa"/>
          </w:tcPr>
          <w:p w:rsidR="00D84901" w:rsidRPr="00743431" w:rsidRDefault="00D84901" w:rsidP="00817DDC">
            <w:pPr>
              <w:pStyle w:val="BodyText2"/>
              <w:jc w:val="both"/>
              <w:rPr>
                <w:rFonts w:ascii="Times New Roman" w:hAnsi="Times New Roman"/>
                <w:b/>
                <w:bCs/>
                <w:sz w:val="24"/>
              </w:rPr>
            </w:pPr>
            <w:r>
              <w:rPr>
                <w:rFonts w:ascii="Times New Roman" w:hAnsi="Times New Roman"/>
                <w:b/>
                <w:bCs/>
                <w:sz w:val="24"/>
              </w:rPr>
              <w:t>Anjana Nayek</w:t>
            </w:r>
          </w:p>
        </w:tc>
        <w:tc>
          <w:tcPr>
            <w:tcW w:w="4850" w:type="dxa"/>
          </w:tcPr>
          <w:p w:rsidR="00D84901" w:rsidRPr="00743431" w:rsidRDefault="00D84901" w:rsidP="00817DDC">
            <w:pPr>
              <w:pStyle w:val="BodyText2"/>
              <w:jc w:val="both"/>
              <w:rPr>
                <w:rFonts w:ascii="Times New Roman" w:hAnsi="Times New Roman"/>
                <w:b/>
                <w:bCs/>
                <w:sz w:val="24"/>
              </w:rPr>
            </w:pPr>
            <w:r>
              <w:rPr>
                <w:rFonts w:ascii="Times New Roman" w:hAnsi="Times New Roman"/>
                <w:b/>
                <w:bCs/>
                <w:sz w:val="24"/>
              </w:rPr>
              <w:t>9433918299.</w:t>
            </w:r>
          </w:p>
        </w:tc>
      </w:tr>
      <w:tr w:rsidR="00D84901" w:rsidRPr="00A2398B" w:rsidTr="00D84901">
        <w:tc>
          <w:tcPr>
            <w:tcW w:w="4726" w:type="dxa"/>
          </w:tcPr>
          <w:p w:rsidR="00D84901" w:rsidRPr="00743431" w:rsidRDefault="00D84901" w:rsidP="00817DDC">
            <w:pPr>
              <w:pStyle w:val="BodyText2"/>
              <w:jc w:val="both"/>
              <w:rPr>
                <w:rFonts w:ascii="Times New Roman" w:hAnsi="Times New Roman"/>
                <w:b/>
                <w:bCs/>
                <w:sz w:val="24"/>
              </w:rPr>
            </w:pPr>
            <w:r>
              <w:rPr>
                <w:rFonts w:ascii="Times New Roman" w:hAnsi="Times New Roman"/>
                <w:b/>
                <w:bCs/>
                <w:sz w:val="24"/>
              </w:rPr>
              <w:t xml:space="preserve">Asim Mukherjee </w:t>
            </w:r>
          </w:p>
        </w:tc>
        <w:tc>
          <w:tcPr>
            <w:tcW w:w="4850" w:type="dxa"/>
          </w:tcPr>
          <w:p w:rsidR="00D84901" w:rsidRPr="00743431" w:rsidRDefault="00D84901" w:rsidP="00817DDC">
            <w:pPr>
              <w:pStyle w:val="BodyText2"/>
              <w:jc w:val="both"/>
              <w:rPr>
                <w:rFonts w:ascii="Times New Roman" w:hAnsi="Times New Roman"/>
                <w:b/>
                <w:bCs/>
                <w:sz w:val="24"/>
              </w:rPr>
            </w:pPr>
            <w:r>
              <w:rPr>
                <w:rFonts w:ascii="Times New Roman" w:hAnsi="Times New Roman"/>
                <w:b/>
                <w:bCs/>
                <w:sz w:val="24"/>
              </w:rPr>
              <w:t>9433383101.</w:t>
            </w:r>
          </w:p>
        </w:tc>
      </w:tr>
      <w:tr w:rsidR="00CB2128" w:rsidRPr="00D84901" w:rsidTr="00D84901">
        <w:tc>
          <w:tcPr>
            <w:tcW w:w="4726" w:type="dxa"/>
          </w:tcPr>
          <w:p w:rsidR="00CB2128" w:rsidRPr="00CE1678" w:rsidRDefault="00CB2128" w:rsidP="00C62AE2">
            <w:pPr>
              <w:pStyle w:val="BodyText2"/>
              <w:rPr>
                <w:rFonts w:ascii="Times New Roman" w:hAnsi="Times New Roman"/>
                <w:b/>
                <w:bCs/>
                <w:sz w:val="24"/>
              </w:rPr>
            </w:pPr>
            <w:r w:rsidRPr="00CE1678">
              <w:rPr>
                <w:rFonts w:ascii="Times New Roman" w:hAnsi="Times New Roman"/>
                <w:b/>
                <w:bCs/>
                <w:sz w:val="24"/>
              </w:rPr>
              <w:t>Official from SACS/TSU (as facilitator) Arup Mukherjee (DAPCU)</w:t>
            </w:r>
          </w:p>
        </w:tc>
        <w:tc>
          <w:tcPr>
            <w:tcW w:w="4850" w:type="dxa"/>
          </w:tcPr>
          <w:p w:rsidR="00CB2128" w:rsidRPr="00CE1678" w:rsidRDefault="00CB2128" w:rsidP="00C62AE2">
            <w:pPr>
              <w:pStyle w:val="BodyText2"/>
              <w:rPr>
                <w:rFonts w:ascii="Times New Roman" w:hAnsi="Times New Roman"/>
                <w:b/>
                <w:bCs/>
                <w:sz w:val="24"/>
              </w:rPr>
            </w:pPr>
            <w:r w:rsidRPr="00CE1678">
              <w:rPr>
                <w:rFonts w:ascii="Times New Roman" w:hAnsi="Times New Roman"/>
                <w:b/>
                <w:bCs/>
                <w:sz w:val="24"/>
              </w:rPr>
              <w:t>8014083067</w:t>
            </w:r>
          </w:p>
        </w:tc>
      </w:tr>
    </w:tbl>
    <w:p w:rsidR="00562407" w:rsidRPr="00A2398B" w:rsidRDefault="00562407" w:rsidP="00562407">
      <w:pPr>
        <w:pStyle w:val="BodyText2"/>
        <w:rPr>
          <w:rFonts w:ascii="Times New Roman" w:hAnsi="Times New Roman"/>
          <w:b/>
          <w:bCs/>
          <w:sz w:val="24"/>
        </w:rPr>
      </w:pPr>
    </w:p>
    <w:p w:rsidR="00562407" w:rsidRPr="00A2398B" w:rsidRDefault="00562407" w:rsidP="00562407">
      <w:pPr>
        <w:pStyle w:val="BodyText2"/>
        <w:rPr>
          <w:rFonts w:ascii="Times New Roman" w:hAnsi="Times New Roman"/>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78"/>
        <w:gridCol w:w="4798"/>
      </w:tblGrid>
      <w:tr w:rsidR="00562407" w:rsidRPr="00A2398B" w:rsidTr="00E653EE">
        <w:tc>
          <w:tcPr>
            <w:tcW w:w="5148" w:type="dxa"/>
          </w:tcPr>
          <w:p w:rsidR="00562407" w:rsidRPr="00743431" w:rsidRDefault="00562407" w:rsidP="00E653EE">
            <w:pPr>
              <w:pStyle w:val="Footer"/>
              <w:jc w:val="both"/>
              <w:rPr>
                <w:bCs/>
              </w:rPr>
            </w:pPr>
            <w:r w:rsidRPr="00743431">
              <w:rPr>
                <w:b/>
                <w:bCs/>
              </w:rPr>
              <w:t>Name of the NGO:</w:t>
            </w:r>
            <w:r w:rsidRPr="00743431">
              <w:rPr>
                <w:bCs/>
              </w:rPr>
              <w:t xml:space="preserve"> </w:t>
            </w:r>
          </w:p>
        </w:tc>
        <w:tc>
          <w:tcPr>
            <w:tcW w:w="5148" w:type="dxa"/>
          </w:tcPr>
          <w:p w:rsidR="00562407" w:rsidRPr="00743431" w:rsidRDefault="00FE14E2" w:rsidP="00E653EE">
            <w:pPr>
              <w:pStyle w:val="Footer"/>
              <w:jc w:val="both"/>
              <w:rPr>
                <w:b/>
                <w:bCs/>
              </w:rPr>
            </w:pPr>
            <w:r>
              <w:rPr>
                <w:b/>
                <w:bCs/>
              </w:rPr>
              <w:t>Sanghadip</w:t>
            </w:r>
          </w:p>
        </w:tc>
      </w:tr>
      <w:tr w:rsidR="00562407" w:rsidRPr="00A2398B" w:rsidTr="00E653EE">
        <w:tc>
          <w:tcPr>
            <w:tcW w:w="5148" w:type="dxa"/>
          </w:tcPr>
          <w:p w:rsidR="00562407" w:rsidRPr="00743431" w:rsidRDefault="00562407" w:rsidP="00E653EE">
            <w:pPr>
              <w:pStyle w:val="Footer"/>
              <w:jc w:val="both"/>
              <w:rPr>
                <w:b/>
              </w:rPr>
            </w:pPr>
            <w:r w:rsidRPr="00743431">
              <w:rPr>
                <w:b/>
              </w:rPr>
              <w:t>Typology  of the target population:</w:t>
            </w:r>
          </w:p>
        </w:tc>
        <w:tc>
          <w:tcPr>
            <w:tcW w:w="5148" w:type="dxa"/>
          </w:tcPr>
          <w:p w:rsidR="00562407" w:rsidRPr="00743431" w:rsidRDefault="00694E16" w:rsidP="00E653EE">
            <w:pPr>
              <w:pStyle w:val="Footer"/>
              <w:jc w:val="both"/>
              <w:rPr>
                <w:b/>
                <w:bCs/>
              </w:rPr>
            </w:pPr>
            <w:r>
              <w:rPr>
                <w:b/>
                <w:bCs/>
              </w:rPr>
              <w:t>FS</w:t>
            </w:r>
            <w:r w:rsidR="00FE14E2">
              <w:rPr>
                <w:b/>
                <w:bCs/>
              </w:rPr>
              <w:t>W</w:t>
            </w:r>
          </w:p>
        </w:tc>
      </w:tr>
      <w:tr w:rsidR="00562407" w:rsidRPr="00A2398B" w:rsidTr="00E653EE">
        <w:tc>
          <w:tcPr>
            <w:tcW w:w="5148" w:type="dxa"/>
          </w:tcPr>
          <w:p w:rsidR="00562407" w:rsidRPr="00743431" w:rsidRDefault="00562407" w:rsidP="00E653EE">
            <w:pPr>
              <w:pStyle w:val="Footer"/>
              <w:jc w:val="both"/>
              <w:rPr>
                <w:b/>
              </w:rPr>
            </w:pPr>
            <w:r w:rsidRPr="00743431">
              <w:rPr>
                <w:b/>
              </w:rPr>
              <w:t>Total population being covered against target:</w:t>
            </w:r>
          </w:p>
        </w:tc>
        <w:tc>
          <w:tcPr>
            <w:tcW w:w="5148" w:type="dxa"/>
          </w:tcPr>
          <w:p w:rsidR="00562407" w:rsidRDefault="00694E16" w:rsidP="00E653EE">
            <w:pPr>
              <w:pStyle w:val="Footer"/>
              <w:jc w:val="both"/>
              <w:rPr>
                <w:b/>
                <w:bCs/>
              </w:rPr>
            </w:pPr>
            <w:r>
              <w:rPr>
                <w:b/>
                <w:bCs/>
              </w:rPr>
              <w:t>T</w:t>
            </w:r>
            <w:r w:rsidR="00D84901">
              <w:rPr>
                <w:b/>
                <w:bCs/>
              </w:rPr>
              <w:t>arget-600</w:t>
            </w:r>
            <w:r w:rsidR="00FE14E2">
              <w:rPr>
                <w:b/>
                <w:bCs/>
              </w:rPr>
              <w:t xml:space="preserve"> FSW</w:t>
            </w:r>
          </w:p>
          <w:p w:rsidR="00FE14E2" w:rsidRPr="00743431" w:rsidRDefault="00D84901" w:rsidP="00E653EE">
            <w:pPr>
              <w:pStyle w:val="Footer"/>
              <w:jc w:val="both"/>
              <w:rPr>
                <w:b/>
                <w:bCs/>
              </w:rPr>
            </w:pPr>
            <w:r>
              <w:rPr>
                <w:b/>
                <w:bCs/>
              </w:rPr>
              <w:t>Covered-616</w:t>
            </w:r>
            <w:r w:rsidR="00FE14E2">
              <w:rPr>
                <w:b/>
                <w:bCs/>
              </w:rPr>
              <w:t xml:space="preserve"> FSW</w:t>
            </w:r>
          </w:p>
        </w:tc>
      </w:tr>
      <w:tr w:rsidR="00562407" w:rsidRPr="00DA1B05" w:rsidTr="00E653EE">
        <w:tc>
          <w:tcPr>
            <w:tcW w:w="5148" w:type="dxa"/>
          </w:tcPr>
          <w:p w:rsidR="00562407" w:rsidRPr="00DA1B05" w:rsidRDefault="00562407" w:rsidP="00E653EE">
            <w:pPr>
              <w:pStyle w:val="Footer"/>
              <w:jc w:val="both"/>
            </w:pPr>
            <w:r w:rsidRPr="00DA1B05">
              <w:rPr>
                <w:b/>
                <w:bCs/>
              </w:rPr>
              <w:t>Dates of Visit</w:t>
            </w:r>
            <w:r w:rsidRPr="00DA1B05">
              <w:t>:</w:t>
            </w:r>
          </w:p>
        </w:tc>
        <w:tc>
          <w:tcPr>
            <w:tcW w:w="5148" w:type="dxa"/>
          </w:tcPr>
          <w:p w:rsidR="00562407" w:rsidRPr="00DA1B05" w:rsidRDefault="00A945BB" w:rsidP="00C21B72">
            <w:pPr>
              <w:pStyle w:val="Footer"/>
              <w:jc w:val="both"/>
              <w:rPr>
                <w:b/>
                <w:bCs/>
              </w:rPr>
            </w:pPr>
            <w:r>
              <w:rPr>
                <w:b/>
                <w:bCs/>
              </w:rPr>
              <w:t xml:space="preserve">13-15 December 2015 </w:t>
            </w:r>
          </w:p>
        </w:tc>
      </w:tr>
      <w:tr w:rsidR="00562407" w:rsidRPr="00A2398B" w:rsidTr="00E653EE">
        <w:tc>
          <w:tcPr>
            <w:tcW w:w="5148" w:type="dxa"/>
          </w:tcPr>
          <w:p w:rsidR="00562407" w:rsidRPr="00743431" w:rsidRDefault="00562407" w:rsidP="00E653EE">
            <w:pPr>
              <w:pStyle w:val="Footer"/>
              <w:jc w:val="both"/>
              <w:rPr>
                <w:b/>
                <w:bCs/>
              </w:rPr>
            </w:pPr>
            <w:r w:rsidRPr="00743431">
              <w:rPr>
                <w:b/>
                <w:bCs/>
              </w:rPr>
              <w:t>Place of Visit:</w:t>
            </w:r>
          </w:p>
        </w:tc>
        <w:tc>
          <w:tcPr>
            <w:tcW w:w="5148" w:type="dxa"/>
          </w:tcPr>
          <w:p w:rsidR="00562407" w:rsidRPr="00743431" w:rsidRDefault="00E77366" w:rsidP="00E653EE">
            <w:pPr>
              <w:pStyle w:val="Footer"/>
              <w:jc w:val="both"/>
              <w:rPr>
                <w:b/>
                <w:bCs/>
              </w:rPr>
            </w:pPr>
            <w:r>
              <w:rPr>
                <w:b/>
                <w:bCs/>
              </w:rPr>
              <w:t>Dharmangar</w:t>
            </w:r>
            <w:r w:rsidR="00FE14E2">
              <w:rPr>
                <w:b/>
                <w:bCs/>
              </w:rPr>
              <w:t>, North Tripura</w:t>
            </w:r>
            <w:r w:rsidR="00C21B72">
              <w:rPr>
                <w:b/>
                <w:bCs/>
              </w:rPr>
              <w:t xml:space="preserve"> and Project sites</w:t>
            </w:r>
          </w:p>
        </w:tc>
      </w:tr>
    </w:tbl>
    <w:p w:rsidR="005D6417" w:rsidRDefault="005D6417" w:rsidP="002174B8">
      <w:pPr>
        <w:tabs>
          <w:tab w:val="left" w:pos="3045"/>
        </w:tabs>
        <w:jc w:val="both"/>
        <w:rPr>
          <w:b/>
          <w:bCs/>
        </w:rPr>
      </w:pPr>
    </w:p>
    <w:p w:rsidR="00562407" w:rsidRPr="006E7AB3" w:rsidRDefault="00562407" w:rsidP="00562407">
      <w:pPr>
        <w:jc w:val="both"/>
        <w:rPr>
          <w:b/>
          <w:bCs/>
        </w:rPr>
      </w:pPr>
      <w:r w:rsidRPr="006E7AB3">
        <w:rPr>
          <w:b/>
          <w:bCs/>
        </w:rPr>
        <w:t>Overall Rating based programme delivery score: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60"/>
        <w:gridCol w:w="1034"/>
        <w:gridCol w:w="1134"/>
        <w:gridCol w:w="4648"/>
      </w:tblGrid>
      <w:tr w:rsidR="00562407" w:rsidRPr="006E7AB3" w:rsidTr="005D6417">
        <w:trPr>
          <w:trHeight w:val="314"/>
        </w:trPr>
        <w:tc>
          <w:tcPr>
            <w:tcW w:w="2760" w:type="dxa"/>
          </w:tcPr>
          <w:p w:rsidR="00562407" w:rsidRPr="006E7AB3" w:rsidRDefault="00562407" w:rsidP="00E653EE">
            <w:pPr>
              <w:jc w:val="both"/>
              <w:rPr>
                <w:b/>
                <w:bCs/>
              </w:rPr>
            </w:pPr>
            <w:r w:rsidRPr="006E7AB3">
              <w:rPr>
                <w:b/>
                <w:bCs/>
              </w:rPr>
              <w:t>Total Score Obtained (in %)</w:t>
            </w:r>
          </w:p>
        </w:tc>
        <w:tc>
          <w:tcPr>
            <w:tcW w:w="1034" w:type="dxa"/>
          </w:tcPr>
          <w:p w:rsidR="00562407" w:rsidRPr="006E7AB3" w:rsidRDefault="00562407" w:rsidP="00E653EE">
            <w:pPr>
              <w:jc w:val="both"/>
              <w:rPr>
                <w:b/>
                <w:bCs/>
              </w:rPr>
            </w:pPr>
            <w:r w:rsidRPr="006E7AB3">
              <w:rPr>
                <w:b/>
                <w:bCs/>
              </w:rPr>
              <w:t>Category</w:t>
            </w:r>
          </w:p>
        </w:tc>
        <w:tc>
          <w:tcPr>
            <w:tcW w:w="1134" w:type="dxa"/>
          </w:tcPr>
          <w:p w:rsidR="00562407" w:rsidRPr="006E7AB3" w:rsidRDefault="00562407" w:rsidP="00E653EE">
            <w:pPr>
              <w:jc w:val="both"/>
              <w:rPr>
                <w:b/>
                <w:bCs/>
              </w:rPr>
            </w:pPr>
            <w:r w:rsidRPr="006E7AB3">
              <w:rPr>
                <w:b/>
                <w:bCs/>
              </w:rPr>
              <w:t>Rating</w:t>
            </w:r>
          </w:p>
        </w:tc>
        <w:tc>
          <w:tcPr>
            <w:tcW w:w="4648" w:type="dxa"/>
          </w:tcPr>
          <w:p w:rsidR="00562407" w:rsidRPr="006E7AB3" w:rsidRDefault="00562407" w:rsidP="00E653EE">
            <w:pPr>
              <w:jc w:val="both"/>
              <w:rPr>
                <w:b/>
                <w:bCs/>
              </w:rPr>
            </w:pPr>
            <w:r w:rsidRPr="006E7AB3">
              <w:rPr>
                <w:b/>
                <w:bCs/>
              </w:rPr>
              <w:t>Recommendations</w:t>
            </w:r>
          </w:p>
        </w:tc>
      </w:tr>
      <w:tr w:rsidR="00562407" w:rsidRPr="006E7AB3" w:rsidTr="005D6417">
        <w:tc>
          <w:tcPr>
            <w:tcW w:w="2760" w:type="dxa"/>
          </w:tcPr>
          <w:p w:rsidR="00562407" w:rsidRPr="006E7AB3" w:rsidRDefault="00C75EB2" w:rsidP="00183444">
            <w:pPr>
              <w:jc w:val="both"/>
              <w:rPr>
                <w:b/>
                <w:bCs/>
              </w:rPr>
            </w:pPr>
            <w:r>
              <w:rPr>
                <w:b/>
                <w:bCs/>
              </w:rPr>
              <w:t>75%</w:t>
            </w:r>
          </w:p>
        </w:tc>
        <w:tc>
          <w:tcPr>
            <w:tcW w:w="1034" w:type="dxa"/>
          </w:tcPr>
          <w:p w:rsidR="00562407" w:rsidRPr="00C6576D" w:rsidRDefault="00E639FE" w:rsidP="00E653EE">
            <w:pPr>
              <w:jc w:val="center"/>
              <w:rPr>
                <w:b/>
              </w:rPr>
            </w:pPr>
            <w:r>
              <w:rPr>
                <w:b/>
              </w:rPr>
              <w:t>B</w:t>
            </w:r>
          </w:p>
        </w:tc>
        <w:tc>
          <w:tcPr>
            <w:tcW w:w="1134" w:type="dxa"/>
          </w:tcPr>
          <w:p w:rsidR="00562407" w:rsidRPr="00C6576D" w:rsidRDefault="00E639FE" w:rsidP="00E653EE">
            <w:pPr>
              <w:jc w:val="both"/>
              <w:rPr>
                <w:b/>
              </w:rPr>
            </w:pPr>
            <w:r>
              <w:rPr>
                <w:b/>
              </w:rPr>
              <w:t>Good</w:t>
            </w:r>
          </w:p>
        </w:tc>
        <w:tc>
          <w:tcPr>
            <w:tcW w:w="4648" w:type="dxa"/>
          </w:tcPr>
          <w:p w:rsidR="00562407" w:rsidRPr="00C6576D" w:rsidRDefault="00562407" w:rsidP="00E653EE">
            <w:pPr>
              <w:jc w:val="both"/>
              <w:rPr>
                <w:b/>
              </w:rPr>
            </w:pPr>
            <w:r w:rsidRPr="00C6576D">
              <w:rPr>
                <w:b/>
              </w:rPr>
              <w:t xml:space="preserve">Recommended for </w:t>
            </w:r>
            <w:r w:rsidR="00C6576D" w:rsidRPr="00C6576D">
              <w:rPr>
                <w:b/>
              </w:rPr>
              <w:t>continuation</w:t>
            </w:r>
            <w:r w:rsidR="00E639FE">
              <w:rPr>
                <w:b/>
              </w:rPr>
              <w:t>.</w:t>
            </w:r>
          </w:p>
        </w:tc>
      </w:tr>
    </w:tbl>
    <w:p w:rsidR="005B3FCB" w:rsidRDefault="005B3FCB" w:rsidP="00562407">
      <w:pPr>
        <w:pStyle w:val="BodyText2"/>
        <w:rPr>
          <w:rFonts w:ascii="Times New Roman" w:hAnsi="Times New Roman"/>
          <w:b/>
          <w:bCs/>
          <w:sz w:val="24"/>
        </w:rPr>
      </w:pPr>
    </w:p>
    <w:p w:rsidR="00562407" w:rsidRPr="00A2398B" w:rsidRDefault="00562407" w:rsidP="00562407">
      <w:pPr>
        <w:pStyle w:val="BodyText2"/>
        <w:rPr>
          <w:rFonts w:ascii="Times New Roman" w:hAnsi="Times New Roman"/>
          <w:b/>
          <w:bCs/>
          <w:sz w:val="24"/>
        </w:rPr>
      </w:pPr>
      <w:r w:rsidRPr="00675ED8">
        <w:rPr>
          <w:rFonts w:ascii="Times New Roman" w:hAnsi="Times New Roman"/>
          <w:b/>
          <w:bCs/>
          <w:sz w:val="24"/>
        </w:rPr>
        <w:t>Specific Recommendations</w:t>
      </w:r>
      <w:r w:rsidRPr="00A2398B">
        <w:rPr>
          <w:rFonts w:ascii="Times New Roman" w:hAnsi="Times New Roman"/>
          <w:b/>
          <w:bCs/>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62407" w:rsidRPr="00A2398B" w:rsidTr="00E653EE">
        <w:tc>
          <w:tcPr>
            <w:tcW w:w="10296" w:type="dxa"/>
          </w:tcPr>
          <w:p w:rsidR="00562407" w:rsidRPr="00743431" w:rsidRDefault="00562407" w:rsidP="00E653EE">
            <w:pPr>
              <w:pStyle w:val="BodyText2"/>
              <w:rPr>
                <w:rFonts w:ascii="Times New Roman" w:hAnsi="Times New Roman"/>
                <w:b/>
                <w:bCs/>
                <w:sz w:val="24"/>
              </w:rPr>
            </w:pPr>
          </w:p>
          <w:p w:rsidR="00675ED8" w:rsidRPr="00C21B72" w:rsidRDefault="00675ED8" w:rsidP="009A75FF">
            <w:pPr>
              <w:pStyle w:val="ListParagraph"/>
              <w:numPr>
                <w:ilvl w:val="0"/>
                <w:numId w:val="9"/>
              </w:numPr>
              <w:rPr>
                <w:rFonts w:asciiTheme="minorHAnsi" w:hAnsiTheme="minorHAnsi"/>
                <w:b/>
                <w:bCs/>
                <w:szCs w:val="22"/>
              </w:rPr>
            </w:pPr>
            <w:r w:rsidRPr="00C21B72">
              <w:rPr>
                <w:rFonts w:asciiTheme="minorHAnsi" w:hAnsiTheme="minorHAnsi"/>
                <w:b/>
                <w:bCs/>
                <w:szCs w:val="22"/>
              </w:rPr>
              <w:t>It is imperative for the management of the organization to</w:t>
            </w:r>
            <w:r w:rsidR="000710A1" w:rsidRPr="00C21B72">
              <w:rPr>
                <w:rFonts w:asciiTheme="minorHAnsi" w:hAnsiTheme="minorHAnsi"/>
                <w:b/>
                <w:bCs/>
                <w:szCs w:val="22"/>
              </w:rPr>
              <w:t xml:space="preserve"> understand finer issues of the</w:t>
            </w:r>
            <w:r w:rsidRPr="00C21B72">
              <w:rPr>
                <w:rFonts w:asciiTheme="minorHAnsi" w:hAnsiTheme="minorHAnsi"/>
                <w:b/>
                <w:bCs/>
                <w:szCs w:val="22"/>
              </w:rPr>
              <w:t xml:space="preserve"> HRG groups and initiate their involvement in </w:t>
            </w:r>
            <w:r w:rsidR="000710A1" w:rsidRPr="00C21B72">
              <w:rPr>
                <w:rFonts w:asciiTheme="minorHAnsi" w:hAnsiTheme="minorHAnsi"/>
                <w:b/>
                <w:bCs/>
                <w:szCs w:val="22"/>
              </w:rPr>
              <w:t>project work</w:t>
            </w:r>
            <w:r w:rsidR="00382FC7" w:rsidRPr="00C21B72">
              <w:rPr>
                <w:rFonts w:asciiTheme="minorHAnsi" w:hAnsiTheme="minorHAnsi"/>
                <w:b/>
                <w:bCs/>
                <w:szCs w:val="22"/>
              </w:rPr>
              <w:t>.</w:t>
            </w:r>
          </w:p>
          <w:p w:rsidR="00675ED8" w:rsidRPr="00C21B72" w:rsidRDefault="00675ED8" w:rsidP="009A75FF">
            <w:pPr>
              <w:pStyle w:val="ListParagraph"/>
              <w:numPr>
                <w:ilvl w:val="0"/>
                <w:numId w:val="9"/>
              </w:numPr>
              <w:spacing w:after="0" w:line="240" w:lineRule="auto"/>
              <w:rPr>
                <w:rFonts w:asciiTheme="minorHAnsi" w:hAnsiTheme="minorHAnsi"/>
                <w:b/>
                <w:szCs w:val="22"/>
              </w:rPr>
            </w:pPr>
            <w:r w:rsidRPr="00C21B72">
              <w:rPr>
                <w:rFonts w:asciiTheme="minorHAnsi" w:hAnsiTheme="minorHAnsi"/>
                <w:b/>
                <w:szCs w:val="22"/>
              </w:rPr>
              <w:t>Inputs for documentation from conceptualization to its end use (Micro planning, coverage, Clinic, linking of documents, refreshers for PE documentation at ORW</w:t>
            </w:r>
            <w:r w:rsidR="00C21B72">
              <w:rPr>
                <w:rFonts w:asciiTheme="minorHAnsi" w:hAnsiTheme="minorHAnsi"/>
                <w:b/>
                <w:szCs w:val="22"/>
              </w:rPr>
              <w:t xml:space="preserve"> and PE</w:t>
            </w:r>
            <w:r w:rsidRPr="00C21B72">
              <w:rPr>
                <w:rFonts w:asciiTheme="minorHAnsi" w:hAnsiTheme="minorHAnsi"/>
                <w:b/>
                <w:szCs w:val="22"/>
              </w:rPr>
              <w:t xml:space="preserve"> level).</w:t>
            </w:r>
          </w:p>
          <w:p w:rsidR="00C21B72" w:rsidRPr="00C21B72" w:rsidRDefault="00C21B72" w:rsidP="009A75FF">
            <w:pPr>
              <w:pStyle w:val="ListParagraph"/>
              <w:numPr>
                <w:ilvl w:val="0"/>
                <w:numId w:val="9"/>
              </w:numPr>
              <w:spacing w:after="0" w:line="240" w:lineRule="auto"/>
              <w:rPr>
                <w:rFonts w:asciiTheme="minorHAnsi" w:hAnsiTheme="minorHAnsi"/>
                <w:b/>
                <w:szCs w:val="22"/>
              </w:rPr>
            </w:pPr>
            <w:r w:rsidRPr="00C21B72">
              <w:rPr>
                <w:rFonts w:asciiTheme="minorHAnsi" w:hAnsiTheme="minorHAnsi"/>
                <w:b/>
                <w:szCs w:val="22"/>
              </w:rPr>
              <w:t>Commitment of the organization body towards the project is desirable.</w:t>
            </w:r>
          </w:p>
          <w:p w:rsidR="00C21B72" w:rsidRPr="00C21B72" w:rsidRDefault="00C21B72" w:rsidP="009A75FF">
            <w:pPr>
              <w:pStyle w:val="ListParagraph"/>
              <w:numPr>
                <w:ilvl w:val="0"/>
                <w:numId w:val="9"/>
              </w:numPr>
              <w:spacing w:after="0" w:line="240" w:lineRule="auto"/>
              <w:rPr>
                <w:rFonts w:asciiTheme="minorHAnsi" w:hAnsiTheme="minorHAnsi"/>
                <w:b/>
                <w:szCs w:val="22"/>
              </w:rPr>
            </w:pPr>
            <w:r w:rsidRPr="00C21B72">
              <w:rPr>
                <w:rFonts w:asciiTheme="minorHAnsi" w:hAnsiTheme="minorHAnsi"/>
                <w:b/>
                <w:szCs w:val="22"/>
              </w:rPr>
              <w:t xml:space="preserve"> Capacity building of the ORW (Kumarghat side) and Counsellor.</w:t>
            </w:r>
          </w:p>
          <w:p w:rsidR="00C21B72" w:rsidRDefault="00C21B72" w:rsidP="009A75FF">
            <w:pPr>
              <w:pStyle w:val="ListParagraph"/>
              <w:numPr>
                <w:ilvl w:val="0"/>
                <w:numId w:val="9"/>
              </w:numPr>
              <w:spacing w:after="0" w:line="240" w:lineRule="auto"/>
              <w:rPr>
                <w:rFonts w:asciiTheme="minorHAnsi" w:hAnsiTheme="minorHAnsi"/>
                <w:b/>
                <w:szCs w:val="22"/>
              </w:rPr>
            </w:pPr>
            <w:r w:rsidRPr="00C21B72">
              <w:rPr>
                <w:rFonts w:asciiTheme="minorHAnsi" w:hAnsiTheme="minorHAnsi"/>
                <w:b/>
                <w:szCs w:val="22"/>
              </w:rPr>
              <w:t>PM needs more emphasize on proper project monitoring and mentoring.</w:t>
            </w:r>
          </w:p>
          <w:p w:rsidR="00C21B72" w:rsidRPr="00C21B72" w:rsidRDefault="00C21B72" w:rsidP="009A75FF">
            <w:pPr>
              <w:pStyle w:val="ListParagraph"/>
              <w:numPr>
                <w:ilvl w:val="0"/>
                <w:numId w:val="9"/>
              </w:numPr>
              <w:spacing w:after="0" w:line="240" w:lineRule="auto"/>
              <w:rPr>
                <w:rFonts w:asciiTheme="minorHAnsi" w:hAnsiTheme="minorHAnsi"/>
                <w:b/>
                <w:szCs w:val="22"/>
              </w:rPr>
            </w:pPr>
            <w:r>
              <w:rPr>
                <w:rFonts w:asciiTheme="minorHAnsi" w:hAnsiTheme="minorHAnsi"/>
                <w:b/>
                <w:szCs w:val="22"/>
              </w:rPr>
              <w:t>Major improvement in the keeping of official documents in proper manner like appointment letter, attendance register etc.</w:t>
            </w:r>
          </w:p>
          <w:p w:rsidR="00DD4282" w:rsidRPr="00382FC7" w:rsidRDefault="00DD4282" w:rsidP="00C21B72">
            <w:pPr>
              <w:pStyle w:val="ListParagraph"/>
              <w:spacing w:after="0" w:line="240" w:lineRule="auto"/>
              <w:rPr>
                <w:rFonts w:asciiTheme="minorHAnsi" w:hAnsiTheme="minorHAnsi"/>
                <w:szCs w:val="22"/>
              </w:rPr>
            </w:pPr>
          </w:p>
        </w:tc>
      </w:tr>
    </w:tbl>
    <w:p w:rsidR="00562407" w:rsidRDefault="00562407" w:rsidP="00562407">
      <w:pPr>
        <w:pStyle w:val="BodyText2"/>
        <w:rPr>
          <w:rFonts w:ascii="Times New Roman" w:hAnsi="Times New Roman"/>
          <w:b/>
          <w:bCs/>
          <w:sz w:val="24"/>
        </w:rPr>
      </w:pPr>
    </w:p>
    <w:p w:rsidR="00A05C06" w:rsidRDefault="00A05C06" w:rsidP="00562407">
      <w:pPr>
        <w:pStyle w:val="BodyText2"/>
        <w:rPr>
          <w:rFonts w:ascii="Times New Roman" w:hAnsi="Times New Roman"/>
          <w:b/>
          <w:bCs/>
          <w:sz w:val="24"/>
        </w:rPr>
      </w:pPr>
    </w:p>
    <w:p w:rsidR="00A05C06" w:rsidRDefault="00A05C06" w:rsidP="00562407">
      <w:pPr>
        <w:pStyle w:val="BodyText2"/>
        <w:rPr>
          <w:rFonts w:ascii="Times New Roman" w:hAnsi="Times New Roman"/>
          <w:b/>
          <w:bCs/>
          <w:sz w:val="24"/>
        </w:rPr>
      </w:pPr>
    </w:p>
    <w:p w:rsidR="00562407" w:rsidRPr="00A2398B" w:rsidRDefault="00562407" w:rsidP="00562407">
      <w:pPr>
        <w:pStyle w:val="BodyText2"/>
        <w:rPr>
          <w:rFonts w:ascii="Times New Roman" w:hAnsi="Times New Roman"/>
          <w:b/>
          <w:bCs/>
          <w:sz w:val="24"/>
        </w:rPr>
      </w:pPr>
      <w:r w:rsidRPr="00A2398B">
        <w:rPr>
          <w:rFonts w:ascii="Times New Roman" w:hAnsi="Times New Roman"/>
          <w:b/>
          <w:bCs/>
          <w:sz w:val="24"/>
        </w:rPr>
        <w:t>Name of the evaluators</w:t>
      </w:r>
      <w:r w:rsidRPr="00A2398B">
        <w:rPr>
          <w:rFonts w:ascii="Times New Roman" w:hAnsi="Times New Roman"/>
          <w:b/>
          <w:bCs/>
          <w:sz w:val="24"/>
        </w:rPr>
        <w:tab/>
      </w:r>
      <w:r w:rsidRPr="00A2398B">
        <w:rPr>
          <w:rFonts w:ascii="Times New Roman" w:hAnsi="Times New Roman"/>
          <w:b/>
          <w:bCs/>
          <w:sz w:val="24"/>
        </w:rPr>
        <w:tab/>
      </w:r>
      <w:r w:rsidRPr="00A2398B">
        <w:rPr>
          <w:rFonts w:ascii="Times New Roman" w:hAnsi="Times New Roman"/>
          <w:b/>
          <w:bCs/>
          <w:sz w:val="24"/>
        </w:rPr>
        <w:tab/>
      </w:r>
      <w:r w:rsidRPr="00A2398B">
        <w:rPr>
          <w:rFonts w:ascii="Times New Roman" w:hAnsi="Times New Roman"/>
          <w:b/>
          <w:bCs/>
          <w:sz w:val="24"/>
        </w:rPr>
        <w:tab/>
        <w:t>Signature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C21B72" w:rsidRPr="00A2398B" w:rsidTr="00C21B72">
        <w:tc>
          <w:tcPr>
            <w:tcW w:w="4788" w:type="dxa"/>
          </w:tcPr>
          <w:p w:rsidR="00C21B72" w:rsidRPr="00743431" w:rsidRDefault="00C21B72" w:rsidP="00817DDC">
            <w:pPr>
              <w:pStyle w:val="BodyText2"/>
              <w:jc w:val="both"/>
              <w:rPr>
                <w:rFonts w:ascii="Times New Roman" w:hAnsi="Times New Roman"/>
                <w:b/>
                <w:bCs/>
                <w:sz w:val="24"/>
              </w:rPr>
            </w:pPr>
            <w:r>
              <w:rPr>
                <w:rFonts w:ascii="Times New Roman" w:hAnsi="Times New Roman"/>
                <w:b/>
                <w:bCs/>
                <w:sz w:val="24"/>
              </w:rPr>
              <w:t>Suman Chakraborty</w:t>
            </w:r>
          </w:p>
        </w:tc>
        <w:tc>
          <w:tcPr>
            <w:tcW w:w="4788" w:type="dxa"/>
          </w:tcPr>
          <w:p w:rsidR="00C21B72" w:rsidRPr="00743431" w:rsidRDefault="00C21B72" w:rsidP="00E653EE">
            <w:pPr>
              <w:pStyle w:val="BodyText2"/>
              <w:rPr>
                <w:rFonts w:ascii="Times New Roman" w:hAnsi="Times New Roman"/>
                <w:b/>
                <w:bCs/>
                <w:sz w:val="24"/>
              </w:rPr>
            </w:pPr>
          </w:p>
        </w:tc>
      </w:tr>
      <w:tr w:rsidR="00C21B72" w:rsidRPr="00A2398B" w:rsidTr="00C21B72">
        <w:tc>
          <w:tcPr>
            <w:tcW w:w="4788" w:type="dxa"/>
          </w:tcPr>
          <w:p w:rsidR="00C21B72" w:rsidRPr="00743431" w:rsidRDefault="00C21B72" w:rsidP="00817DDC">
            <w:pPr>
              <w:pStyle w:val="BodyText2"/>
              <w:jc w:val="both"/>
              <w:rPr>
                <w:rFonts w:ascii="Times New Roman" w:hAnsi="Times New Roman"/>
                <w:b/>
                <w:bCs/>
                <w:sz w:val="24"/>
              </w:rPr>
            </w:pPr>
            <w:r>
              <w:rPr>
                <w:rFonts w:ascii="Times New Roman" w:hAnsi="Times New Roman"/>
                <w:b/>
                <w:bCs/>
                <w:sz w:val="24"/>
              </w:rPr>
              <w:t>Anjana Nayek</w:t>
            </w:r>
          </w:p>
        </w:tc>
        <w:tc>
          <w:tcPr>
            <w:tcW w:w="4788" w:type="dxa"/>
          </w:tcPr>
          <w:p w:rsidR="00C21B72" w:rsidRPr="00743431" w:rsidRDefault="00C21B72" w:rsidP="00E653EE">
            <w:pPr>
              <w:pStyle w:val="BodyText2"/>
              <w:rPr>
                <w:rFonts w:ascii="Times New Roman" w:hAnsi="Times New Roman"/>
                <w:b/>
                <w:bCs/>
                <w:sz w:val="24"/>
              </w:rPr>
            </w:pPr>
          </w:p>
        </w:tc>
      </w:tr>
      <w:tr w:rsidR="00C21B72" w:rsidRPr="00A2398B" w:rsidTr="00C21B72">
        <w:tc>
          <w:tcPr>
            <w:tcW w:w="4788" w:type="dxa"/>
          </w:tcPr>
          <w:p w:rsidR="00C21B72" w:rsidRPr="00743431" w:rsidRDefault="00C21B72" w:rsidP="00817DDC">
            <w:pPr>
              <w:pStyle w:val="BodyText2"/>
              <w:jc w:val="both"/>
              <w:rPr>
                <w:rFonts w:ascii="Times New Roman" w:hAnsi="Times New Roman"/>
                <w:b/>
                <w:bCs/>
                <w:sz w:val="24"/>
              </w:rPr>
            </w:pPr>
            <w:r>
              <w:rPr>
                <w:rFonts w:ascii="Times New Roman" w:hAnsi="Times New Roman"/>
                <w:b/>
                <w:bCs/>
                <w:sz w:val="24"/>
              </w:rPr>
              <w:t xml:space="preserve">Asim Mukherjee </w:t>
            </w:r>
          </w:p>
        </w:tc>
        <w:tc>
          <w:tcPr>
            <w:tcW w:w="4788" w:type="dxa"/>
          </w:tcPr>
          <w:p w:rsidR="00C21B72" w:rsidRPr="00743431" w:rsidRDefault="00C21B72" w:rsidP="00E653EE">
            <w:pPr>
              <w:pStyle w:val="BodyText2"/>
              <w:rPr>
                <w:rFonts w:ascii="Times New Roman" w:hAnsi="Times New Roman"/>
                <w:b/>
                <w:bCs/>
                <w:sz w:val="24"/>
              </w:rPr>
            </w:pPr>
          </w:p>
        </w:tc>
      </w:tr>
    </w:tbl>
    <w:p w:rsidR="002A016C" w:rsidRDefault="002A016C" w:rsidP="00330E0A"/>
    <w:sectPr w:rsidR="002A016C" w:rsidSect="00E51DAC">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7D4A" w:rsidRDefault="00EB7D4A" w:rsidP="00B92C51">
      <w:pPr>
        <w:spacing w:after="0" w:line="240" w:lineRule="auto"/>
      </w:pPr>
      <w:r>
        <w:separator/>
      </w:r>
    </w:p>
  </w:endnote>
  <w:endnote w:type="continuationSeparator" w:id="1">
    <w:p w:rsidR="00EB7D4A" w:rsidRDefault="00EB7D4A" w:rsidP="00B92C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97791"/>
      <w:docPartObj>
        <w:docPartGallery w:val="Page Numbers (Bottom of Page)"/>
        <w:docPartUnique/>
      </w:docPartObj>
    </w:sdtPr>
    <w:sdtContent>
      <w:p w:rsidR="00546E9F" w:rsidRDefault="008F4173">
        <w:pPr>
          <w:pStyle w:val="Footer"/>
        </w:pPr>
        <w:fldSimple w:instr=" PAGE   \* MERGEFORMAT ">
          <w:r w:rsidR="00A945BB">
            <w:rPr>
              <w:noProof/>
            </w:rPr>
            <w:t>9</w:t>
          </w:r>
        </w:fldSimple>
      </w:p>
    </w:sdtContent>
  </w:sdt>
  <w:p w:rsidR="00546E9F" w:rsidRDefault="00546E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7D4A" w:rsidRDefault="00EB7D4A" w:rsidP="00B92C51">
      <w:pPr>
        <w:spacing w:after="0" w:line="240" w:lineRule="auto"/>
      </w:pPr>
      <w:r>
        <w:separator/>
      </w:r>
    </w:p>
  </w:footnote>
  <w:footnote w:type="continuationSeparator" w:id="1">
    <w:p w:rsidR="00EB7D4A" w:rsidRDefault="00EB7D4A" w:rsidP="00B92C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37EBB"/>
    <w:multiLevelType w:val="hybridMultilevel"/>
    <w:tmpl w:val="4614B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DF5AF3"/>
    <w:multiLevelType w:val="hybridMultilevel"/>
    <w:tmpl w:val="D47C1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417F18"/>
    <w:multiLevelType w:val="hybridMultilevel"/>
    <w:tmpl w:val="281AB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9B5334"/>
    <w:multiLevelType w:val="hybridMultilevel"/>
    <w:tmpl w:val="8BC8DB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1AD81994"/>
    <w:multiLevelType w:val="hybridMultilevel"/>
    <w:tmpl w:val="CDFE1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3668FF"/>
    <w:multiLevelType w:val="hybridMultilevel"/>
    <w:tmpl w:val="738EA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3B288D"/>
    <w:multiLevelType w:val="hybridMultilevel"/>
    <w:tmpl w:val="D1E4C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290040"/>
    <w:multiLevelType w:val="hybridMultilevel"/>
    <w:tmpl w:val="71568C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25420794"/>
    <w:multiLevelType w:val="hybridMultilevel"/>
    <w:tmpl w:val="BB52D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2335AA"/>
    <w:multiLevelType w:val="hybridMultilevel"/>
    <w:tmpl w:val="F0B2800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8172ECF"/>
    <w:multiLevelType w:val="hybridMultilevel"/>
    <w:tmpl w:val="D9A40D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2FC42EE2"/>
    <w:multiLevelType w:val="hybridMultilevel"/>
    <w:tmpl w:val="A8CAF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082AA8"/>
    <w:multiLevelType w:val="hybridMultilevel"/>
    <w:tmpl w:val="6390F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653C13"/>
    <w:multiLevelType w:val="hybridMultilevel"/>
    <w:tmpl w:val="B492F09C"/>
    <w:lvl w:ilvl="0" w:tplc="57EEAE40">
      <w:start w:val="1"/>
      <w:numFmt w:val="bullet"/>
      <w:lvlText w:val=""/>
      <w:lvlJc w:val="left"/>
      <w:pPr>
        <w:ind w:left="810" w:hanging="360"/>
      </w:pPr>
      <w:rPr>
        <w:rFonts w:ascii="Wingdings" w:hAnsi="Wingdings"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nsid w:val="3710110F"/>
    <w:multiLevelType w:val="hybridMultilevel"/>
    <w:tmpl w:val="983C9F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38031ABC"/>
    <w:multiLevelType w:val="hybridMultilevel"/>
    <w:tmpl w:val="A8428A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3CC46BFD"/>
    <w:multiLevelType w:val="hybridMultilevel"/>
    <w:tmpl w:val="1EA85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785DEB"/>
    <w:multiLevelType w:val="hybridMultilevel"/>
    <w:tmpl w:val="AB3495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46850F77"/>
    <w:multiLevelType w:val="hybridMultilevel"/>
    <w:tmpl w:val="0024C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F11B2B"/>
    <w:multiLevelType w:val="hybridMultilevel"/>
    <w:tmpl w:val="462EDDC6"/>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ED91CA2"/>
    <w:multiLevelType w:val="hybridMultilevel"/>
    <w:tmpl w:val="73A27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AD2B3C"/>
    <w:multiLevelType w:val="hybridMultilevel"/>
    <w:tmpl w:val="A57021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24E33C8"/>
    <w:multiLevelType w:val="hybridMultilevel"/>
    <w:tmpl w:val="9B0230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28D3E76"/>
    <w:multiLevelType w:val="hybridMultilevel"/>
    <w:tmpl w:val="00B20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6742F4"/>
    <w:multiLevelType w:val="hybridMultilevel"/>
    <w:tmpl w:val="A52ADB76"/>
    <w:lvl w:ilvl="0" w:tplc="40090001">
      <w:start w:val="1"/>
      <w:numFmt w:val="bullet"/>
      <w:lvlText w:val=""/>
      <w:lvlJc w:val="left"/>
      <w:pPr>
        <w:ind w:left="63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567B7CF4"/>
    <w:multiLevelType w:val="hybridMultilevel"/>
    <w:tmpl w:val="F68854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5DC87A68"/>
    <w:multiLevelType w:val="hybridMultilevel"/>
    <w:tmpl w:val="947CFB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0670F0F"/>
    <w:multiLevelType w:val="hybridMultilevel"/>
    <w:tmpl w:val="D7068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1025D42"/>
    <w:multiLevelType w:val="hybridMultilevel"/>
    <w:tmpl w:val="F63AC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9F315F"/>
    <w:multiLevelType w:val="hybridMultilevel"/>
    <w:tmpl w:val="AC724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7D5B05"/>
    <w:multiLevelType w:val="hybridMultilevel"/>
    <w:tmpl w:val="416C5C4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65106521"/>
    <w:multiLevelType w:val="hybridMultilevel"/>
    <w:tmpl w:val="BFB4E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2134CC"/>
    <w:multiLevelType w:val="hybridMultilevel"/>
    <w:tmpl w:val="58A2C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FB43C3"/>
    <w:multiLevelType w:val="hybridMultilevel"/>
    <w:tmpl w:val="98BAA9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nsid w:val="69162E1A"/>
    <w:multiLevelType w:val="hybridMultilevel"/>
    <w:tmpl w:val="505675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nsid w:val="6D3A0FD8"/>
    <w:multiLevelType w:val="hybridMultilevel"/>
    <w:tmpl w:val="276CD4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nsid w:val="71A5142B"/>
    <w:multiLevelType w:val="hybridMultilevel"/>
    <w:tmpl w:val="DCF08B70"/>
    <w:lvl w:ilvl="0" w:tplc="57EEAE4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7CF1C67"/>
    <w:multiLevelType w:val="hybridMultilevel"/>
    <w:tmpl w:val="824C2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06F"/>
    <w:multiLevelType w:val="hybridMultilevel"/>
    <w:tmpl w:val="BD82A3E0"/>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0B07B3"/>
    <w:multiLevelType w:val="hybridMultilevel"/>
    <w:tmpl w:val="1C5C7256"/>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6"/>
  </w:num>
  <w:num w:numId="3">
    <w:abstractNumId w:val="39"/>
  </w:num>
  <w:num w:numId="4">
    <w:abstractNumId w:val="18"/>
  </w:num>
  <w:num w:numId="5">
    <w:abstractNumId w:val="38"/>
  </w:num>
  <w:num w:numId="6">
    <w:abstractNumId w:val="32"/>
  </w:num>
  <w:num w:numId="7">
    <w:abstractNumId w:val="30"/>
  </w:num>
  <w:num w:numId="8">
    <w:abstractNumId w:val="22"/>
  </w:num>
  <w:num w:numId="9">
    <w:abstractNumId w:val="8"/>
  </w:num>
  <w:num w:numId="10">
    <w:abstractNumId w:val="23"/>
  </w:num>
  <w:num w:numId="11">
    <w:abstractNumId w:val="6"/>
  </w:num>
  <w:num w:numId="12">
    <w:abstractNumId w:val="37"/>
  </w:num>
  <w:num w:numId="13">
    <w:abstractNumId w:val="0"/>
  </w:num>
  <w:num w:numId="14">
    <w:abstractNumId w:val="2"/>
  </w:num>
  <w:num w:numId="15">
    <w:abstractNumId w:val="31"/>
  </w:num>
  <w:num w:numId="16">
    <w:abstractNumId w:val="28"/>
  </w:num>
  <w:num w:numId="17">
    <w:abstractNumId w:val="1"/>
  </w:num>
  <w:num w:numId="18">
    <w:abstractNumId w:val="20"/>
  </w:num>
  <w:num w:numId="19">
    <w:abstractNumId w:val="29"/>
  </w:num>
  <w:num w:numId="20">
    <w:abstractNumId w:val="27"/>
  </w:num>
  <w:num w:numId="21">
    <w:abstractNumId w:val="16"/>
  </w:num>
  <w:num w:numId="22">
    <w:abstractNumId w:val="12"/>
  </w:num>
  <w:num w:numId="23">
    <w:abstractNumId w:val="5"/>
  </w:num>
  <w:num w:numId="24">
    <w:abstractNumId w:val="11"/>
  </w:num>
  <w:num w:numId="25">
    <w:abstractNumId w:val="33"/>
  </w:num>
  <w:num w:numId="26">
    <w:abstractNumId w:val="35"/>
  </w:num>
  <w:num w:numId="27">
    <w:abstractNumId w:val="10"/>
  </w:num>
  <w:num w:numId="28">
    <w:abstractNumId w:val="14"/>
  </w:num>
  <w:num w:numId="29">
    <w:abstractNumId w:val="25"/>
  </w:num>
  <w:num w:numId="30">
    <w:abstractNumId w:val="3"/>
  </w:num>
  <w:num w:numId="31">
    <w:abstractNumId w:val="34"/>
  </w:num>
  <w:num w:numId="32">
    <w:abstractNumId w:val="24"/>
  </w:num>
  <w:num w:numId="33">
    <w:abstractNumId w:val="15"/>
  </w:num>
  <w:num w:numId="34">
    <w:abstractNumId w:val="17"/>
  </w:num>
  <w:num w:numId="35">
    <w:abstractNumId w:val="7"/>
  </w:num>
  <w:num w:numId="36">
    <w:abstractNumId w:val="13"/>
  </w:num>
  <w:num w:numId="37">
    <w:abstractNumId w:val="36"/>
  </w:num>
  <w:num w:numId="38">
    <w:abstractNumId w:val="19"/>
  </w:num>
  <w:num w:numId="39">
    <w:abstractNumId w:val="21"/>
  </w:num>
  <w:num w:numId="40">
    <w:abstractNumId w:val="4"/>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562407"/>
    <w:rsid w:val="00000868"/>
    <w:rsid w:val="00017743"/>
    <w:rsid w:val="0002464E"/>
    <w:rsid w:val="000312AD"/>
    <w:rsid w:val="00035783"/>
    <w:rsid w:val="0004327D"/>
    <w:rsid w:val="00057231"/>
    <w:rsid w:val="00062A47"/>
    <w:rsid w:val="000710A1"/>
    <w:rsid w:val="00077BB5"/>
    <w:rsid w:val="00096C5F"/>
    <w:rsid w:val="000B620F"/>
    <w:rsid w:val="000C0F2F"/>
    <w:rsid w:val="000C55D2"/>
    <w:rsid w:val="000C582F"/>
    <w:rsid w:val="000E23E3"/>
    <w:rsid w:val="000F08AA"/>
    <w:rsid w:val="000F3342"/>
    <w:rsid w:val="00100186"/>
    <w:rsid w:val="00110BD3"/>
    <w:rsid w:val="00111ECC"/>
    <w:rsid w:val="00114B04"/>
    <w:rsid w:val="00146EB5"/>
    <w:rsid w:val="00150AC5"/>
    <w:rsid w:val="00150C8E"/>
    <w:rsid w:val="001565D4"/>
    <w:rsid w:val="00162B2B"/>
    <w:rsid w:val="00174D76"/>
    <w:rsid w:val="00174FBF"/>
    <w:rsid w:val="001765C3"/>
    <w:rsid w:val="001778A2"/>
    <w:rsid w:val="00183444"/>
    <w:rsid w:val="00183C9C"/>
    <w:rsid w:val="0018449F"/>
    <w:rsid w:val="001B1133"/>
    <w:rsid w:val="001B1E5F"/>
    <w:rsid w:val="001C02D6"/>
    <w:rsid w:val="001C0447"/>
    <w:rsid w:val="001C0637"/>
    <w:rsid w:val="001F0AC2"/>
    <w:rsid w:val="002174B8"/>
    <w:rsid w:val="00220BE7"/>
    <w:rsid w:val="002328EA"/>
    <w:rsid w:val="002462DE"/>
    <w:rsid w:val="00255F5D"/>
    <w:rsid w:val="00262E31"/>
    <w:rsid w:val="002673C4"/>
    <w:rsid w:val="00273BBA"/>
    <w:rsid w:val="0028415C"/>
    <w:rsid w:val="00287834"/>
    <w:rsid w:val="002A016C"/>
    <w:rsid w:val="002C1BE6"/>
    <w:rsid w:val="002F3248"/>
    <w:rsid w:val="002F4686"/>
    <w:rsid w:val="00314AC6"/>
    <w:rsid w:val="0032299E"/>
    <w:rsid w:val="003262BB"/>
    <w:rsid w:val="00330E0A"/>
    <w:rsid w:val="003371DF"/>
    <w:rsid w:val="00345172"/>
    <w:rsid w:val="003478E7"/>
    <w:rsid w:val="0035070A"/>
    <w:rsid w:val="00353F64"/>
    <w:rsid w:val="00357226"/>
    <w:rsid w:val="003578C9"/>
    <w:rsid w:val="00375DF3"/>
    <w:rsid w:val="00377F27"/>
    <w:rsid w:val="00382FC7"/>
    <w:rsid w:val="003A1835"/>
    <w:rsid w:val="003C1609"/>
    <w:rsid w:val="003F08B9"/>
    <w:rsid w:val="003F510F"/>
    <w:rsid w:val="00405420"/>
    <w:rsid w:val="004259F0"/>
    <w:rsid w:val="004264C1"/>
    <w:rsid w:val="00426DC0"/>
    <w:rsid w:val="00440B56"/>
    <w:rsid w:val="00480328"/>
    <w:rsid w:val="004939C5"/>
    <w:rsid w:val="0049600E"/>
    <w:rsid w:val="004A0A7D"/>
    <w:rsid w:val="004A630A"/>
    <w:rsid w:val="004A6BB4"/>
    <w:rsid w:val="004A75DE"/>
    <w:rsid w:val="004C2E1A"/>
    <w:rsid w:val="004C5A36"/>
    <w:rsid w:val="004F26C8"/>
    <w:rsid w:val="004F580A"/>
    <w:rsid w:val="0050583C"/>
    <w:rsid w:val="0051566F"/>
    <w:rsid w:val="00524775"/>
    <w:rsid w:val="00525DB4"/>
    <w:rsid w:val="00546E9F"/>
    <w:rsid w:val="00553983"/>
    <w:rsid w:val="00562407"/>
    <w:rsid w:val="00567604"/>
    <w:rsid w:val="005A5558"/>
    <w:rsid w:val="005B3FCB"/>
    <w:rsid w:val="005B7385"/>
    <w:rsid w:val="005B7998"/>
    <w:rsid w:val="005C0232"/>
    <w:rsid w:val="005D5B4A"/>
    <w:rsid w:val="005D6417"/>
    <w:rsid w:val="005F5C54"/>
    <w:rsid w:val="00602C8F"/>
    <w:rsid w:val="00611CEC"/>
    <w:rsid w:val="00630BD8"/>
    <w:rsid w:val="0063516A"/>
    <w:rsid w:val="006412CD"/>
    <w:rsid w:val="006467DD"/>
    <w:rsid w:val="0065701F"/>
    <w:rsid w:val="00673FFA"/>
    <w:rsid w:val="00675ED8"/>
    <w:rsid w:val="00694E16"/>
    <w:rsid w:val="006B1057"/>
    <w:rsid w:val="006B1D3D"/>
    <w:rsid w:val="006B507E"/>
    <w:rsid w:val="006C1516"/>
    <w:rsid w:val="006E7AB3"/>
    <w:rsid w:val="006F2271"/>
    <w:rsid w:val="006F64DF"/>
    <w:rsid w:val="007044ED"/>
    <w:rsid w:val="00713BAF"/>
    <w:rsid w:val="007143AD"/>
    <w:rsid w:val="007202E4"/>
    <w:rsid w:val="00730E5E"/>
    <w:rsid w:val="00731C2D"/>
    <w:rsid w:val="00754329"/>
    <w:rsid w:val="00756F4B"/>
    <w:rsid w:val="00782468"/>
    <w:rsid w:val="00787847"/>
    <w:rsid w:val="0079132E"/>
    <w:rsid w:val="007A59AA"/>
    <w:rsid w:val="007C32A7"/>
    <w:rsid w:val="007C5977"/>
    <w:rsid w:val="007D6911"/>
    <w:rsid w:val="007D702A"/>
    <w:rsid w:val="007D741F"/>
    <w:rsid w:val="007E0DA9"/>
    <w:rsid w:val="007E2EA5"/>
    <w:rsid w:val="007E7A8A"/>
    <w:rsid w:val="007F54A3"/>
    <w:rsid w:val="00803712"/>
    <w:rsid w:val="008167AD"/>
    <w:rsid w:val="00823FA4"/>
    <w:rsid w:val="00891E68"/>
    <w:rsid w:val="008975DD"/>
    <w:rsid w:val="008A01BE"/>
    <w:rsid w:val="008A26B1"/>
    <w:rsid w:val="008A571A"/>
    <w:rsid w:val="008C1F0C"/>
    <w:rsid w:val="008E4FC7"/>
    <w:rsid w:val="008F4173"/>
    <w:rsid w:val="0090618C"/>
    <w:rsid w:val="00912A78"/>
    <w:rsid w:val="00924138"/>
    <w:rsid w:val="009248D5"/>
    <w:rsid w:val="00932B97"/>
    <w:rsid w:val="009334F1"/>
    <w:rsid w:val="0094172E"/>
    <w:rsid w:val="009434B7"/>
    <w:rsid w:val="00943DB2"/>
    <w:rsid w:val="00960E30"/>
    <w:rsid w:val="009766C2"/>
    <w:rsid w:val="009A75FF"/>
    <w:rsid w:val="009D13A9"/>
    <w:rsid w:val="009D752B"/>
    <w:rsid w:val="00A05C06"/>
    <w:rsid w:val="00A12304"/>
    <w:rsid w:val="00A218CC"/>
    <w:rsid w:val="00A23C54"/>
    <w:rsid w:val="00A57655"/>
    <w:rsid w:val="00A945BB"/>
    <w:rsid w:val="00A95807"/>
    <w:rsid w:val="00AA08C0"/>
    <w:rsid w:val="00AA2F01"/>
    <w:rsid w:val="00AB3C5F"/>
    <w:rsid w:val="00AB56FC"/>
    <w:rsid w:val="00AC23AE"/>
    <w:rsid w:val="00AE490F"/>
    <w:rsid w:val="00AF0497"/>
    <w:rsid w:val="00B077BF"/>
    <w:rsid w:val="00B2624E"/>
    <w:rsid w:val="00B402F0"/>
    <w:rsid w:val="00B511B6"/>
    <w:rsid w:val="00B57EAD"/>
    <w:rsid w:val="00B63597"/>
    <w:rsid w:val="00B65DA0"/>
    <w:rsid w:val="00B748AB"/>
    <w:rsid w:val="00B75516"/>
    <w:rsid w:val="00B75E00"/>
    <w:rsid w:val="00B82096"/>
    <w:rsid w:val="00B85194"/>
    <w:rsid w:val="00B92C51"/>
    <w:rsid w:val="00B9501B"/>
    <w:rsid w:val="00BA36C7"/>
    <w:rsid w:val="00BA4610"/>
    <w:rsid w:val="00BA5FA5"/>
    <w:rsid w:val="00BB4C13"/>
    <w:rsid w:val="00BB78E9"/>
    <w:rsid w:val="00BE5D69"/>
    <w:rsid w:val="00BF0104"/>
    <w:rsid w:val="00C079A2"/>
    <w:rsid w:val="00C158F7"/>
    <w:rsid w:val="00C21B72"/>
    <w:rsid w:val="00C22EC8"/>
    <w:rsid w:val="00C329B7"/>
    <w:rsid w:val="00C37FFD"/>
    <w:rsid w:val="00C55CE4"/>
    <w:rsid w:val="00C60A06"/>
    <w:rsid w:val="00C6384F"/>
    <w:rsid w:val="00C6576D"/>
    <w:rsid w:val="00C74FE5"/>
    <w:rsid w:val="00C75EB2"/>
    <w:rsid w:val="00C86223"/>
    <w:rsid w:val="00C9191E"/>
    <w:rsid w:val="00CA5849"/>
    <w:rsid w:val="00CA7719"/>
    <w:rsid w:val="00CB2128"/>
    <w:rsid w:val="00CD5624"/>
    <w:rsid w:val="00CD63BE"/>
    <w:rsid w:val="00CE4D5A"/>
    <w:rsid w:val="00CF2921"/>
    <w:rsid w:val="00D164B5"/>
    <w:rsid w:val="00D166E4"/>
    <w:rsid w:val="00D17D0B"/>
    <w:rsid w:val="00D37CF0"/>
    <w:rsid w:val="00D465C7"/>
    <w:rsid w:val="00D47ED7"/>
    <w:rsid w:val="00D53DB4"/>
    <w:rsid w:val="00D673B3"/>
    <w:rsid w:val="00D67BF5"/>
    <w:rsid w:val="00D84901"/>
    <w:rsid w:val="00D87284"/>
    <w:rsid w:val="00DA1B05"/>
    <w:rsid w:val="00DA7861"/>
    <w:rsid w:val="00DC33DB"/>
    <w:rsid w:val="00DD117E"/>
    <w:rsid w:val="00DD4282"/>
    <w:rsid w:val="00E25898"/>
    <w:rsid w:val="00E34C98"/>
    <w:rsid w:val="00E51DAC"/>
    <w:rsid w:val="00E53DBE"/>
    <w:rsid w:val="00E544BA"/>
    <w:rsid w:val="00E639FE"/>
    <w:rsid w:val="00E653EE"/>
    <w:rsid w:val="00E73EFB"/>
    <w:rsid w:val="00E77366"/>
    <w:rsid w:val="00E819F5"/>
    <w:rsid w:val="00E83F12"/>
    <w:rsid w:val="00E95343"/>
    <w:rsid w:val="00EB555A"/>
    <w:rsid w:val="00EB7D4A"/>
    <w:rsid w:val="00EC281B"/>
    <w:rsid w:val="00EC55E9"/>
    <w:rsid w:val="00EE2995"/>
    <w:rsid w:val="00F303BE"/>
    <w:rsid w:val="00F31032"/>
    <w:rsid w:val="00F40BB6"/>
    <w:rsid w:val="00F51AD8"/>
    <w:rsid w:val="00F565F2"/>
    <w:rsid w:val="00F6303E"/>
    <w:rsid w:val="00F64A7C"/>
    <w:rsid w:val="00F732C6"/>
    <w:rsid w:val="00FA1B83"/>
    <w:rsid w:val="00FD2632"/>
    <w:rsid w:val="00FE0D3D"/>
    <w:rsid w:val="00FE14E2"/>
    <w:rsid w:val="00FF42F0"/>
    <w:rsid w:val="00FF55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D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62407"/>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62407"/>
    <w:rPr>
      <w:rFonts w:ascii="Times New Roman" w:eastAsia="Times New Roman" w:hAnsi="Times New Roman" w:cs="Times New Roman"/>
      <w:sz w:val="24"/>
      <w:szCs w:val="24"/>
    </w:rPr>
  </w:style>
  <w:style w:type="paragraph" w:styleId="BodyText2">
    <w:name w:val="Body Text 2"/>
    <w:basedOn w:val="Normal"/>
    <w:link w:val="BodyText2Char"/>
    <w:rsid w:val="00562407"/>
    <w:pPr>
      <w:spacing w:after="0" w:line="240" w:lineRule="auto"/>
    </w:pPr>
    <w:rPr>
      <w:rFonts w:ascii="Arial" w:eastAsia="Times New Roman" w:hAnsi="Arial" w:cs="Times New Roman"/>
      <w:szCs w:val="24"/>
    </w:rPr>
  </w:style>
  <w:style w:type="character" w:customStyle="1" w:styleId="BodyText2Char">
    <w:name w:val="Body Text 2 Char"/>
    <w:basedOn w:val="DefaultParagraphFont"/>
    <w:link w:val="BodyText2"/>
    <w:rsid w:val="00562407"/>
    <w:rPr>
      <w:rFonts w:ascii="Arial" w:eastAsia="Times New Roman" w:hAnsi="Arial" w:cs="Times New Roman"/>
      <w:szCs w:val="24"/>
    </w:rPr>
  </w:style>
  <w:style w:type="paragraph" w:styleId="ListParagraph">
    <w:name w:val="List Paragraph"/>
    <w:basedOn w:val="Normal"/>
    <w:uiPriority w:val="34"/>
    <w:qFormat/>
    <w:rsid w:val="00562407"/>
    <w:pPr>
      <w:ind w:left="720"/>
      <w:contextualSpacing/>
    </w:pPr>
    <w:rPr>
      <w:rFonts w:ascii="Calibri" w:eastAsia="Times New Roman" w:hAnsi="Calibri" w:cs="Mangal"/>
      <w:szCs w:val="20"/>
      <w:lang w:bidi="hi-IN"/>
    </w:rPr>
  </w:style>
  <w:style w:type="character" w:styleId="FootnoteReference">
    <w:name w:val="footnote reference"/>
    <w:uiPriority w:val="99"/>
    <w:semiHidden/>
    <w:unhideWhenUsed/>
    <w:rsid w:val="00562407"/>
    <w:rPr>
      <w:vertAlign w:val="superscript"/>
    </w:rPr>
  </w:style>
  <w:style w:type="paragraph" w:styleId="Subtitle">
    <w:name w:val="Subtitle"/>
    <w:basedOn w:val="Normal"/>
    <w:next w:val="Normal"/>
    <w:link w:val="SubtitleChar"/>
    <w:uiPriority w:val="11"/>
    <w:qFormat/>
    <w:rsid w:val="00562407"/>
    <w:pPr>
      <w:spacing w:after="60" w:line="240" w:lineRule="auto"/>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uiPriority w:val="11"/>
    <w:rsid w:val="00562407"/>
    <w:rPr>
      <w:rFonts w:ascii="Cambria" w:eastAsia="Times New Roman" w:hAnsi="Cambria" w:cs="Times New Roman"/>
      <w:sz w:val="24"/>
      <w:szCs w:val="24"/>
    </w:rPr>
  </w:style>
  <w:style w:type="table" w:styleId="TableGrid">
    <w:name w:val="Table Grid"/>
    <w:basedOn w:val="TableNormal"/>
    <w:uiPriority w:val="59"/>
    <w:rsid w:val="00DC33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qFormat/>
    <w:rsid w:val="00803712"/>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7A59AA"/>
    <w:rPr>
      <w:color w:val="0000FF" w:themeColor="hyperlink"/>
      <w:u w:val="single"/>
    </w:rPr>
  </w:style>
  <w:style w:type="paragraph" w:styleId="Header">
    <w:name w:val="header"/>
    <w:basedOn w:val="Normal"/>
    <w:link w:val="HeaderChar"/>
    <w:uiPriority w:val="99"/>
    <w:semiHidden/>
    <w:unhideWhenUsed/>
    <w:rsid w:val="00B92C5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92C5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10</Pages>
  <Words>2620</Words>
  <Characters>14939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Ved Prakash Shukla</dc:creator>
  <cp:keywords/>
  <dc:description/>
  <cp:lastModifiedBy>user</cp:lastModifiedBy>
  <cp:revision>48</cp:revision>
  <dcterms:created xsi:type="dcterms:W3CDTF">2015-12-14T07:26:00Z</dcterms:created>
  <dcterms:modified xsi:type="dcterms:W3CDTF">2015-12-27T07:47:00Z</dcterms:modified>
</cp:coreProperties>
</file>